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016CD" w14:textId="68B673BE" w:rsidR="008051C8" w:rsidRPr="00A5422D" w:rsidRDefault="008051C8" w:rsidP="008051C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51C8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A5422D">
        <w:rPr>
          <w:rFonts w:asciiTheme="majorBidi" w:hAnsiTheme="majorBidi" w:cstheme="majorBidi"/>
          <w:sz w:val="24"/>
          <w:szCs w:val="24"/>
        </w:rPr>
        <w:t>СХВАЛЕНО                                                                                                          ЗАТВЕРДЖЕНО</w:t>
      </w:r>
    </w:p>
    <w:p w14:paraId="2D82ECF8" w14:textId="0696BB02" w:rsidR="008051C8" w:rsidRPr="00A5422D" w:rsidRDefault="008051C8" w:rsidP="000C0F84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A5422D">
        <w:rPr>
          <w:rFonts w:asciiTheme="majorBidi" w:hAnsiTheme="majorBidi" w:cstheme="majorBidi"/>
          <w:sz w:val="24"/>
          <w:szCs w:val="24"/>
        </w:rPr>
        <w:t xml:space="preserve"> педагогічно</w:t>
      </w:r>
      <w:r w:rsidR="000C0F84">
        <w:rPr>
          <w:rFonts w:asciiTheme="majorBidi" w:hAnsiTheme="majorBidi" w:cstheme="majorBidi"/>
          <w:sz w:val="24"/>
          <w:szCs w:val="24"/>
        </w:rPr>
        <w:t>ю</w:t>
      </w:r>
      <w:r w:rsidR="000C0F84" w:rsidRPr="00A5422D">
        <w:rPr>
          <w:rFonts w:asciiTheme="majorBidi" w:hAnsiTheme="majorBidi" w:cstheme="majorBidi"/>
          <w:sz w:val="24"/>
          <w:szCs w:val="24"/>
        </w:rPr>
        <w:t xml:space="preserve"> рад</w:t>
      </w:r>
      <w:r w:rsidR="000C0F84">
        <w:rPr>
          <w:rFonts w:asciiTheme="majorBidi" w:hAnsiTheme="majorBidi" w:cstheme="majorBidi"/>
          <w:sz w:val="24"/>
          <w:szCs w:val="24"/>
        </w:rPr>
        <w:t>ою</w:t>
      </w:r>
      <w:r w:rsidR="000C0F84" w:rsidRPr="00A5422D">
        <w:rPr>
          <w:rFonts w:asciiTheme="majorBidi" w:hAnsiTheme="majorBidi" w:cstheme="majorBidi"/>
          <w:sz w:val="24"/>
          <w:szCs w:val="24"/>
        </w:rPr>
        <w:t xml:space="preserve"> </w:t>
      </w:r>
      <w:r w:rsidRPr="00A5422D">
        <w:rPr>
          <w:rFonts w:asciiTheme="majorBidi" w:hAnsiTheme="majorBidi" w:cstheme="majorBidi"/>
          <w:sz w:val="24"/>
          <w:szCs w:val="24"/>
        </w:rPr>
        <w:t xml:space="preserve"> </w:t>
      </w:r>
      <w:r w:rsidR="000C0F84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</w:t>
      </w:r>
      <w:r w:rsidRPr="00A5422D">
        <w:rPr>
          <w:rFonts w:asciiTheme="majorBidi" w:hAnsiTheme="majorBidi" w:cstheme="majorBidi"/>
          <w:sz w:val="24"/>
          <w:szCs w:val="24"/>
        </w:rPr>
        <w:t>наказ директора</w:t>
      </w:r>
    </w:p>
    <w:p w14:paraId="3A4A890A" w14:textId="73D5C403" w:rsidR="0050645F" w:rsidRPr="008051C8" w:rsidRDefault="000C0F84" w:rsidP="000C0F84">
      <w:pPr>
        <w:spacing w:after="0" w:line="240" w:lineRule="auto"/>
        <w:jc w:val="right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протокол </w:t>
      </w:r>
      <w:r w:rsidR="008051C8" w:rsidRPr="00A5422D">
        <w:rPr>
          <w:rFonts w:asciiTheme="majorBidi" w:hAnsiTheme="majorBidi" w:cstheme="majorBidi"/>
          <w:sz w:val="24"/>
          <w:szCs w:val="24"/>
        </w:rPr>
        <w:t xml:space="preserve">від 28.08.2025 року № 1                                                                 КЗ «ЗДО № 29 ВМР»                                                                                                                                                                                                               </w:t>
      </w:r>
      <w:r w:rsidR="008051C8" w:rsidRPr="00FB129F">
        <w:rPr>
          <w:rFonts w:asciiTheme="majorBidi" w:hAnsiTheme="majorBidi" w:cstheme="majorBidi"/>
          <w:sz w:val="24"/>
          <w:szCs w:val="24"/>
        </w:rPr>
        <w:t>від 2</w:t>
      </w:r>
      <w:r w:rsidR="003B04B0" w:rsidRPr="00FB129F">
        <w:rPr>
          <w:rFonts w:asciiTheme="majorBidi" w:hAnsiTheme="majorBidi" w:cstheme="majorBidi"/>
          <w:sz w:val="24"/>
          <w:szCs w:val="24"/>
        </w:rPr>
        <w:t>8</w:t>
      </w:r>
      <w:r w:rsidR="008051C8" w:rsidRPr="00FB129F">
        <w:rPr>
          <w:rFonts w:asciiTheme="majorBidi" w:hAnsiTheme="majorBidi" w:cstheme="majorBidi"/>
          <w:sz w:val="24"/>
          <w:szCs w:val="24"/>
        </w:rPr>
        <w:t>.0</w:t>
      </w:r>
      <w:r w:rsidR="003B04B0" w:rsidRPr="00FB129F">
        <w:rPr>
          <w:rFonts w:asciiTheme="majorBidi" w:hAnsiTheme="majorBidi" w:cstheme="majorBidi"/>
          <w:sz w:val="24"/>
          <w:szCs w:val="24"/>
        </w:rPr>
        <w:t>8</w:t>
      </w:r>
      <w:r w:rsidR="008051C8" w:rsidRPr="00FB129F">
        <w:rPr>
          <w:rFonts w:asciiTheme="majorBidi" w:hAnsiTheme="majorBidi" w:cstheme="majorBidi"/>
          <w:sz w:val="24"/>
          <w:szCs w:val="24"/>
        </w:rPr>
        <w:t xml:space="preserve">.2025 року № </w:t>
      </w:r>
      <w:r w:rsidR="00FB129F" w:rsidRPr="00FB129F">
        <w:rPr>
          <w:rFonts w:asciiTheme="majorBidi" w:hAnsiTheme="majorBidi" w:cstheme="majorBidi"/>
          <w:sz w:val="24"/>
          <w:szCs w:val="24"/>
        </w:rPr>
        <w:t>133</w:t>
      </w:r>
    </w:p>
    <w:p w14:paraId="7CA2F682" w14:textId="77777777" w:rsidR="00D06DFF" w:rsidRDefault="00D06DFF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40"/>
          <w:position w:val="6"/>
          <w:sz w:val="24"/>
          <w:szCs w:val="24"/>
          <w:highlight w:val="white"/>
        </w:rPr>
      </w:pPr>
    </w:p>
    <w:p w14:paraId="3A4A890B" w14:textId="2ACFB016" w:rsidR="0050645F" w:rsidRPr="007076DB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40"/>
          <w:position w:val="6"/>
          <w:sz w:val="24"/>
          <w:szCs w:val="24"/>
          <w:highlight w:val="white"/>
        </w:rPr>
      </w:pPr>
      <w:r w:rsidRPr="007076DB">
        <w:rPr>
          <w:rFonts w:asciiTheme="majorBidi" w:hAnsiTheme="majorBidi" w:cstheme="majorBidi"/>
          <w:b/>
          <w:bCs/>
          <w:spacing w:val="40"/>
          <w:position w:val="6"/>
          <w:sz w:val="24"/>
          <w:szCs w:val="24"/>
          <w:highlight w:val="white"/>
        </w:rPr>
        <w:t>ПОЛОЖЕННЯ</w:t>
      </w:r>
    </w:p>
    <w:p w14:paraId="3A4A890C" w14:textId="77777777" w:rsidR="0050645F" w:rsidRPr="007076DB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highlight w:val="white"/>
        </w:rPr>
      </w:pPr>
      <w:r w:rsidRPr="007076DB">
        <w:rPr>
          <w:rFonts w:asciiTheme="majorBidi" w:hAnsiTheme="majorBidi" w:cstheme="majorBidi"/>
          <w:b/>
          <w:bCs/>
          <w:sz w:val="24"/>
          <w:szCs w:val="24"/>
          <w:highlight w:val="white"/>
        </w:rPr>
        <w:t>про внутрішню систему забезпечення якості освіти</w:t>
      </w:r>
    </w:p>
    <w:p w14:paraId="3A4A890D" w14:textId="24AA6915" w:rsidR="0050645F" w:rsidRPr="007076DB" w:rsidRDefault="008051C8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highlight w:val="white"/>
        </w:rPr>
      </w:pPr>
      <w:r>
        <w:rPr>
          <w:rFonts w:asciiTheme="majorBidi" w:hAnsiTheme="majorBidi" w:cstheme="majorBidi"/>
          <w:b/>
          <w:bCs/>
          <w:sz w:val="24"/>
          <w:szCs w:val="24"/>
          <w:highlight w:val="white"/>
        </w:rPr>
        <w:t>комунального закладу «З</w:t>
      </w:r>
      <w:r w:rsidR="00F50D24" w:rsidRPr="007076DB">
        <w:rPr>
          <w:rFonts w:asciiTheme="majorBidi" w:hAnsiTheme="majorBidi" w:cstheme="majorBidi"/>
          <w:b/>
          <w:bCs/>
          <w:sz w:val="24"/>
          <w:szCs w:val="24"/>
          <w:highlight w:val="white"/>
        </w:rPr>
        <w:t>аклад дошкільної освіти № </w:t>
      </w:r>
      <w:r>
        <w:rPr>
          <w:rFonts w:asciiTheme="majorBidi" w:hAnsiTheme="majorBidi" w:cstheme="majorBidi"/>
          <w:b/>
          <w:bCs/>
          <w:sz w:val="24"/>
          <w:szCs w:val="24"/>
          <w:highlight w:val="white"/>
        </w:rPr>
        <w:t>29</w:t>
      </w:r>
      <w:r w:rsidR="00F50D24" w:rsidRPr="007076DB">
        <w:rPr>
          <w:rFonts w:asciiTheme="majorBidi" w:hAnsiTheme="majorBidi" w:cstheme="majorBidi"/>
          <w:b/>
          <w:bCs/>
          <w:sz w:val="24"/>
          <w:szCs w:val="24"/>
          <w:highlight w:val="white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highlight w:val="white"/>
        </w:rPr>
        <w:t>Вінницької</w:t>
      </w:r>
      <w:r w:rsidR="00F50D24" w:rsidRPr="007076DB">
        <w:rPr>
          <w:rFonts w:asciiTheme="majorBidi" w:hAnsiTheme="majorBidi" w:cstheme="majorBidi"/>
          <w:b/>
          <w:bCs/>
          <w:sz w:val="24"/>
          <w:szCs w:val="24"/>
          <w:highlight w:val="white"/>
        </w:rPr>
        <w:t xml:space="preserve"> міської ради</w:t>
      </w:r>
      <w:r>
        <w:rPr>
          <w:rFonts w:asciiTheme="majorBidi" w:hAnsiTheme="majorBidi" w:cstheme="majorBidi"/>
          <w:b/>
          <w:bCs/>
          <w:sz w:val="24"/>
          <w:szCs w:val="24"/>
          <w:highlight w:val="white"/>
        </w:rPr>
        <w:t>»</w:t>
      </w:r>
    </w:p>
    <w:p w14:paraId="3A4A890E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highlight w:val="white"/>
        </w:rPr>
      </w:pPr>
    </w:p>
    <w:p w14:paraId="3A4A890F" w14:textId="77777777" w:rsidR="0050645F" w:rsidRPr="00965A50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І. Загальні положення</w:t>
      </w:r>
    </w:p>
    <w:p w14:paraId="3A4A8910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1.1. Положення про внутрішню систему забезпечення якості освіти закладу дошкільної освіти (далі — Положення) визначає порядок її формування та функціонування.</w:t>
      </w:r>
    </w:p>
    <w:p w14:paraId="3A4A8911" w14:textId="21D8902C" w:rsidR="0050645F" w:rsidRPr="008051C8" w:rsidRDefault="00F50D24" w:rsidP="007076D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1.2. </w:t>
      </w:r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Положення розроблено відповідно до вимог </w:t>
      </w:r>
      <w:sdt>
        <w:sdtPr>
          <w:rPr>
            <w:rFonts w:ascii="Times New Roman" w:hAnsi="Times New Roman" w:cs="Times New Roman"/>
            <w:spacing w:val="-4"/>
            <w:sz w:val="24"/>
            <w:szCs w:val="24"/>
          </w:rPr>
          <w:tag w:val="goog_rdk_0"/>
          <w:id w:val="1352261914"/>
        </w:sdtPr>
        <w:sdtEndPr/>
        <w:sdtContent/>
      </w:sdt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Законів України </w:t>
      </w:r>
      <w:hyperlink r:id="rId11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«Про освіту»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</w:t>
      </w:r>
      <w:hyperlink r:id="rId12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«Про дошкільну освіту»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>, «Про академічну доброчесність» (</w:t>
      </w:r>
      <w:proofErr w:type="spellStart"/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>проєкт</w:t>
      </w:r>
      <w:proofErr w:type="spellEnd"/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 </w:t>
      </w:r>
      <w:r w:rsidR="00B414BC"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>від 08.01.2024</w:t>
      </w:r>
      <w:r w:rsidR="003607D0"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 № 10392</w:t>
      </w:r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), </w:t>
      </w:r>
      <w:hyperlink r:id="rId13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Кодексу законів про працю України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</w:t>
      </w:r>
      <w:hyperlink r:id="rId14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Порядку підвищення кваліфікації педагогічних і науково-педагогічних працівників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затвердженого постановою КМУ від 21.08.2019 № 800, </w:t>
      </w:r>
      <w:hyperlink r:id="rId15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Типової інструкції з діловодства в міністерствах, інших центральних та місцевих органах виконавчої влади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затвердженої постановою КМУ від 17.01.2018 № 55, </w:t>
      </w:r>
      <w:hyperlink r:id="rId16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Порядку проведення моніторингу якості освіти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затвердженого наказом МОН від 16.01.2020 № 54, </w:t>
      </w:r>
      <w:hyperlink r:id="rId17" w:history="1">
        <w:r w:rsidRPr="008051C8">
          <w:rPr>
            <w:rStyle w:val="a8"/>
            <w:rFonts w:ascii="Times New Roman" w:hAnsi="Times New Roman" w:cs="Times New Roman"/>
            <w:spacing w:val="-4"/>
            <w:sz w:val="24"/>
            <w:szCs w:val="24"/>
            <w:highlight w:val="white"/>
          </w:rPr>
          <w:t>Положення про атестацію педагогічних працівників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, затвердженого наказом МОН від 09.09.2022 № 805, </w:t>
      </w:r>
      <w:hyperlink r:id="rId18" w:history="1">
        <w:r w:rsidRPr="008051C8">
          <w:rPr>
            <w:rStyle w:val="a8"/>
            <w:rFonts w:ascii="Times New Roman" w:hAnsi="Times New Roman" w:cs="Times New Roman"/>
            <w:spacing w:val="-4"/>
          </w:rPr>
          <w:t>Методичних рекомендацій з питань формування внутрішньої системи забезпечення якості освіти у закладах дошкільної освіти</w:t>
        </w:r>
      </w:hyperlink>
      <w:r w:rsidRPr="008051C8">
        <w:rPr>
          <w:rFonts w:ascii="Times New Roman" w:hAnsi="Times New Roman" w:cs="Times New Roman"/>
          <w:spacing w:val="-4"/>
          <w:sz w:val="24"/>
          <w:szCs w:val="24"/>
          <w:highlight w:val="white"/>
        </w:rPr>
        <w:t>, затвердженого наказом МОН від 04.03.2025 № 407, інших нормативних документів, що регламентують діяльність закладу дошкільної освіти.</w:t>
      </w:r>
    </w:p>
    <w:p w14:paraId="3A4A8912" w14:textId="0C1FBD2E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bookmarkStart w:id="0" w:name="_heading=h.1volb06g7rec" w:colFirst="0" w:colLast="0"/>
      <w:bookmarkEnd w:id="0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1.3. Положення не суперечить законодавству, але містить інші норми з питань, які не</w:t>
      </w:r>
      <w:r w:rsidR="00301587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 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врегульовані ним та установчими документами ЗДО.</w:t>
      </w:r>
    </w:p>
    <w:p w14:paraId="3A4A8913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bookmarkStart w:id="1" w:name="_heading=h.hdpr99cv9bf9" w:colFirst="0" w:colLast="0"/>
      <w:bookmarkEnd w:id="1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1.4. Положення схвалюють на засіданні педагогічної ради; воно набуває чинності з дати затвердження керівником ЗДО.</w:t>
      </w:r>
    </w:p>
    <w:p w14:paraId="3A4A8914" w14:textId="533BDD52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1.5. Положення </w:t>
      </w:r>
      <w:r w:rsidR="003B2E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складається з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дванадцят</w:t>
      </w:r>
      <w:r w:rsidR="003B2E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и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розділів:</w:t>
      </w:r>
    </w:p>
    <w:p w14:paraId="3A4A8915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загальні положення;</w:t>
      </w:r>
    </w:p>
    <w:p w14:paraId="3A4A8916" w14:textId="3AA67026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стратегія (політика) внутрішньої системи забезпечення якості освіти (далі — ВСЗЯО);</w:t>
      </w:r>
    </w:p>
    <w:p w14:paraId="3A4A8917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організаційна структура формування та функціонування ВСЗЯО;</w:t>
      </w:r>
    </w:p>
    <w:p w14:paraId="3A4A8918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компоненти та вимоги / правила ВСЗЯО;</w:t>
      </w:r>
    </w:p>
    <w:p w14:paraId="3A4A8919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модель оцінювання якості освіти та якості освітньої діяльності (освітніх й управлінських процесів), методи збору інформації для аналізування діяльності, шкала (система) оцінювання результатів;</w:t>
      </w:r>
    </w:p>
    <w:p w14:paraId="3A4A891A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якості створення безпечного, здорового та інклюзивного чи спеціального освітнього середовища;</w:t>
      </w:r>
    </w:p>
    <w:p w14:paraId="3A4A891B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якості організації освітнього процесу з урахуванням індивідуальних особливостей, потреб і можливостей кожного вихованця;</w:t>
      </w:r>
    </w:p>
    <w:p w14:paraId="3A4A891C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якості формування кадрового складу та підвищення кваліфікації педагогічних працівників;</w:t>
      </w:r>
    </w:p>
    <w:p w14:paraId="3A4A891D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оцінювання якості забезпечення ефективності професійної діяльності, сприяння професійному розвитку педагогічних працівників;</w:t>
      </w:r>
    </w:p>
    <w:p w14:paraId="3A4A891E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рівня формування культури академічної доброчесності;</w:t>
      </w:r>
    </w:p>
    <w:p w14:paraId="3A4A891F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рівня ефективності системи управління;</w:t>
      </w:r>
    </w:p>
    <w:p w14:paraId="3A4A8920" w14:textId="77777777" w:rsidR="0050645F" w:rsidRPr="00965A50" w:rsidRDefault="00F50D24" w:rsidP="000530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акценти діяльності та оцінювання якості формування внутрішньої системи моніторингу якості освіти та якості освітньої діяльності.</w:t>
      </w:r>
    </w:p>
    <w:p w14:paraId="3A4A8921" w14:textId="26D85C89" w:rsidR="0050645F" w:rsidRPr="00965A50" w:rsidRDefault="00F50D24" w:rsidP="00D866E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1.6. Відповідно до змін у законодавстві керівник ЗДО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№ 29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може вносити </w:t>
      </w:r>
      <w:r w:rsidR="002C77CA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до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Положення зміни та доповнення, які</w:t>
      </w:r>
      <w:r w:rsidR="00D866E0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педагогічна рада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розглядає </w:t>
      </w:r>
      <w:r w:rsidR="00A32ED7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схвалює на засіданні.</w:t>
      </w:r>
    </w:p>
    <w:p w14:paraId="3A4A8922" w14:textId="32EE4A1D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1.7. Положення є внутрішнім документом ЗДО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№ 29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. Воно має бути у вільному доступі для його працівників, якщо інше не передбачено </w:t>
      </w:r>
      <w:r w:rsidR="00890400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З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аконами України «Про освіту», «Про дошкільну освіту».</w:t>
      </w:r>
    </w:p>
    <w:p w14:paraId="3A4A8923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1.8. Положення діє до заміни новим.</w:t>
      </w:r>
    </w:p>
    <w:p w14:paraId="3A4A8924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25" w14:textId="77777777" w:rsidR="0050645F" w:rsidRPr="00965A50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ІІ. Стратегія (політика) ВСЗЯО</w:t>
      </w:r>
    </w:p>
    <w:p w14:paraId="3A4A8926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2.1. Стратегія (політика) ВСЗЯО (далі — Політика) визначає мету й завдання її впровадження та принципи, на яких вона будується.</w:t>
      </w:r>
    </w:p>
    <w:p w14:paraId="3A4A8927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2.2. Мета Політики ВСЗЯО — гарантувати доступність та якість дошкільної освіти, забезпечувати постійне й послідовне підвищення якості освітньої діяльності, формувати довіру батьківської спільноти, суспільства до ЗДО.</w:t>
      </w:r>
    </w:p>
    <w:p w14:paraId="3A4A8928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2.3. Завдання Політики ВСЗЯО:</w:t>
      </w:r>
    </w:p>
    <w:p w14:paraId="3A4A8929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забезпечити організацію освітнього процесу в безпечному, здоровому та інклюзивному чи спеціальному освітньому середовищі, формувати політику безпеки дітей;</w:t>
      </w:r>
    </w:p>
    <w:p w14:paraId="3A4A892A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здійснювати освітній процес на засадах національних і загальнолюдських цінностей, оновлювати його зміст і форми з урахуванням вікових особливостей, фізичного, психічного та інтелектуального розвитку дітей, їхніх особливих освітніх потреб;</w:t>
      </w:r>
    </w:p>
    <w:p w14:paraId="3A4A892B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сприяти врегулюванню трудових відносин у колективі та забезпечувати підвищення кваліфікації педагогічних працівників з урахуванням їхніх професійних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;</w:t>
      </w:r>
    </w:p>
    <w:p w14:paraId="3A4A892C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сприяти зростанню ефективності професійної діяльності, створювати методичне середовище для розвитку інноваційної культури педагогічних працівників, вибудовувати систему педагогічної підтримки батьків вихованців;</w:t>
      </w:r>
    </w:p>
    <w:p w14:paraId="3A4A892D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формувати культуру академічної доброчесності;</w:t>
      </w:r>
    </w:p>
    <w:p w14:paraId="3A4A892E" w14:textId="4C6314C6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забезпечувати оптимальне поєднання колегіальних та єдиноначальних засад в управлінні, відкритість і прозорість діяльності, впроваджувати цифрові технології в </w:t>
      </w:r>
      <w:proofErr w:type="spellStart"/>
      <w:r w:rsidR="00B244D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управлінськ</w:t>
      </w:r>
      <w:proofErr w:type="spellEnd"/>
      <w:r w:rsidR="00B244D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і</w:t>
      </w:r>
      <w:r w:rsidR="00B244D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процес</w:t>
      </w:r>
      <w:r w:rsidR="00B244D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и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;</w:t>
      </w:r>
    </w:p>
    <w:p w14:paraId="3A4A892F" w14:textId="77777777" w:rsidR="0050645F" w:rsidRPr="00965A50" w:rsidRDefault="00F50D24" w:rsidP="0005307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формувати об’єктивну систему оцінювання якості освіти та якості освітньої діяльності, впроваджувати науково обґрунтоване інструментальне забезпечення процедур і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методик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оцінювання освітнього процесу.</w:t>
      </w:r>
    </w:p>
    <w:p w14:paraId="3A4A8930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2.4. Принципи Політики ВСЗЯО:</w:t>
      </w:r>
    </w:p>
    <w:p w14:paraId="3A4A8931" w14:textId="55D511A2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дитиноцентризм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. Головний суб’єкт, на якого спрямована освітня діяльність </w:t>
      </w:r>
      <w:r w:rsidR="0061221B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ЗДО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,</w:t>
      </w:r>
      <w:r w:rsidR="0061221B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 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— дитина;</w:t>
      </w:r>
    </w:p>
    <w:p w14:paraId="3A4A8932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автономність. Самостійність у визначенні стратегічних цілей розвитку закладу, виборі форм і методів організації освітнього процесу, які відповідають нормативно-правовим документам, державному стандарту дошкільної освіти;</w:t>
      </w:r>
    </w:p>
    <w:p w14:paraId="3A4A8933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системність. Усі компоненти та функції системи управління діяльністю закладом дошкільної освіти взаємопов’язані, що створює взаємозалежність між ними;</w:t>
      </w:r>
    </w:p>
    <w:p w14:paraId="3A4A8934" w14:textId="6A125495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цілісність. Єдність усіх видів освітніх впливів на розвиток вихованців дошкільної освіти, їх підпорядкованості головній меті освітньої діяльності, що передбачає всебічний розвиток, виховання і соціалізацію особистості, яка здатна до життя в суспільстві та цивілізованої взаємодії з природою, має прагнення до самовдосконалення і навчання протягом життя, готова до свідомого життєвого вибору </w:t>
      </w:r>
      <w:r w:rsidR="001167F3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й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самореалізації, відповідальності, трудової діяльності та громадянської активності;</w:t>
      </w:r>
    </w:p>
    <w:p w14:paraId="3A4A8935" w14:textId="5C43C513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lastRenderedPageBreak/>
        <w:t xml:space="preserve">вдосконалення. Потреба постійного вдосконалення освітнього процесу відповідно до зміни внутрішнього </w:t>
      </w:r>
      <w:r w:rsidR="00C20217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й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зовнішнього середовища, аналізу даних та інформації про результативність освітньої діяльності;</w:t>
      </w:r>
    </w:p>
    <w:p w14:paraId="3A4A8936" w14:textId="2EEC47CA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партнерство. Взаємодія учасників освітнього процесу, побудована на довірі та повазі, зацікавленості до суб’єктів освітнього процесу, відповідно до їх поточних </w:t>
      </w:r>
      <w:r w:rsidR="00C20217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і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майбутніх потреб, готовності до конструктивної співпраці для досягнення високої якості освітнього процесу;</w:t>
      </w:r>
    </w:p>
    <w:p w14:paraId="3A4A8937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відповідальність. Свідоме ставлення до вимог, обов’язків, норм і цінностей, вміння об’єктивно оцінювати результати своєї діяльності;</w:t>
      </w:r>
    </w:p>
    <w:p w14:paraId="3A4A8938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відкритість і прозорість. Процедури системи забезпечення якості освітньої діяльності відкриті та зрозумілі для учасників освітнього процесу;</w:t>
      </w:r>
    </w:p>
    <w:p w14:paraId="3A4A8939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гнучкість і адаптивність. Можливість відповідно до внутрішніх умов і зовнішніх впливів міняти методи управління якістю, отримувати зворотні зв’язки та різні комунікації;</w:t>
      </w:r>
    </w:p>
    <w:p w14:paraId="3A4A893A" w14:textId="7777777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інноваційність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. Здатність продукувати та впроваджувати нові ідеї, технології, методики, пов’язані із забезпеченням якості дошкільної освіти.</w:t>
      </w:r>
    </w:p>
    <w:p w14:paraId="3A4A893B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2.5. ВСЗЯО — це:</w:t>
      </w:r>
    </w:p>
    <w:p w14:paraId="3A4A893C" w14:textId="398ADAB6" w:rsidR="0050645F" w:rsidRPr="00965A50" w:rsidRDefault="00F50D24" w:rsidP="0061221B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</w:rPr>
        <w:t>налагоджений механізм управління ЗДО відповідно до взаємопов’язаних вимог</w:t>
      </w:r>
      <w:r w:rsidR="0061221B"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> 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</w:rPr>
        <w:t>/ правил щодо організації, забезпечення, реалізації, аналізування й оцінювання, коригування освітніх та управлінських процесів, який безпосередньо впливає на якість освітньої діяльності та якість освіти вихованців відповідно до результатів, визначених державним стандартом дошкільної освіти;</w:t>
      </w:r>
    </w:p>
    <w:p w14:paraId="3A4A893D" w14:textId="1EF55927" w:rsidR="0050645F" w:rsidRPr="00965A50" w:rsidRDefault="00F50D24" w:rsidP="0005307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гнучкий та адаптивний інструмент, який сприяє постійному розвитку </w:t>
      </w:r>
      <w:r w:rsidR="0088447F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ЗДО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та забезпеченню високої якості освіти для кожної дитини з урахуванням її індивідуального розвитку, особливостей, інтересів і потреб.</w:t>
      </w:r>
    </w:p>
    <w:p w14:paraId="3A4A893E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3F" w14:textId="77777777" w:rsidR="0050645F" w:rsidRPr="00965A50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ІІІ. Організаційна структура формування та функціонування ВСЗЯО</w:t>
      </w:r>
    </w:p>
    <w:p w14:paraId="3A4A8940" w14:textId="52BC2BB5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3.1. Організаційна структура формування та функціонування ВСЗЯО — це сукупність ланок управління та розподіл повноважень щодо забезпечення якості освіти </w:t>
      </w:r>
      <w:r w:rsidR="0088447F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й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освітньої діяльності, оцінювання освітніх та управлінських процесів, а саме: керівник, педагогічна рада, тимчасові професійні спільноти (ініціативна, 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творча, робоча,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експертна чи моніторингова групи педагогів) ЗДО.</w:t>
      </w:r>
    </w:p>
    <w:p w14:paraId="3A4A8941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3.1.1. Керівник ЗДО забезпечує в межах наданих йому повноважень створення та функціонування ВСЗЯО:</w:t>
      </w:r>
    </w:p>
    <w:p w14:paraId="3A4A8942" w14:textId="77777777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формує локальні документи, що регулюють функціонування ВСЗЯО закладу, і додатки до них, представляє їх на засіданні педагогічної ради, затверджує і контролює їх виконання;</w:t>
      </w:r>
    </w:p>
    <w:p w14:paraId="3A4A8943" w14:textId="48068E24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готує пропозиції, спрямовані на вдосконалення ВСЗЯО у ЗДО, бере участь </w:t>
      </w:r>
      <w:r w:rsidR="00352DBA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в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обговоренн</w:t>
      </w:r>
      <w:proofErr w:type="spellEnd"/>
      <w:r w:rsidR="00352DBA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і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їхнього змісту;</w:t>
      </w:r>
    </w:p>
    <w:p w14:paraId="3A4A8944" w14:textId="77777777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забезпечує умови для підготовки педагогів ЗДО, батьків або інших законних представників дітей, громадських експертів до здійснення процедур оцінювання;</w:t>
      </w:r>
    </w:p>
    <w:p w14:paraId="3A4A8945" w14:textId="75BB5A1E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організовує та здійснює моніторинг якості освіти: збір,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оброб</w:t>
      </w:r>
      <w:r w:rsidR="00D21C40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лення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(аналіз), зберігання інформації про стан і динаміку розвитку на рівні ЗДО;</w:t>
      </w:r>
    </w:p>
    <w:p w14:paraId="3A4A8946" w14:textId="77777777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формує інформаційно-аналітичні матеріали за результатами оцінювання якості освіти та надає інформацію про якість освіти на різні рівні системи управління (педагогічна рада, </w:t>
      </w:r>
      <w:sdt>
        <w:sdtPr>
          <w:rPr>
            <w:spacing w:val="-4"/>
          </w:rPr>
          <w:tag w:val="goog_rdk_2"/>
          <w:id w:val="943731368"/>
        </w:sdtPr>
        <w:sdtEndPr/>
        <w:sdtContent/>
      </w:sdt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виробнича нарада, загальні збори колективу тощо);</w:t>
      </w:r>
    </w:p>
    <w:p w14:paraId="3A4A8947" w14:textId="39F74751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ухвалює управлінські рішення щодо розвитку якості освіти на основі аналізу результатів, отриманих </w:t>
      </w:r>
      <w:r w:rsidR="004162FB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у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процесі реалізації ВСЗЯО;</w:t>
      </w:r>
    </w:p>
    <w:p w14:paraId="3A4A8948" w14:textId="77777777" w:rsidR="0050645F" w:rsidRPr="00965A50" w:rsidRDefault="00F50D24" w:rsidP="0005307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затверджує Положення про ВСЗЯО, Програму розвитку та План роботи ЗДО на рік.</w:t>
      </w:r>
    </w:p>
    <w:p w14:paraId="3A4A8949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3.1.2. Педагогічна рада як колегіальний орган управління ЗДО:</w:t>
      </w:r>
    </w:p>
    <w:p w14:paraId="3A4A894A" w14:textId="77777777" w:rsidR="0050645F" w:rsidRPr="00965A50" w:rsidRDefault="00F50D24" w:rsidP="0005307D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lastRenderedPageBreak/>
        <w:t>схвалює Положення про ВСЗЯО, Програму розвитку та План роботи ЗДО на рік;</w:t>
      </w:r>
    </w:p>
    <w:p w14:paraId="3A4A894B" w14:textId="77777777" w:rsidR="0050645F" w:rsidRPr="00965A50" w:rsidRDefault="00F50D24" w:rsidP="0005307D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розглядає результати оцінювання діяльності ЗДО за визначеними компонентами;</w:t>
      </w:r>
    </w:p>
    <w:p w14:paraId="3A4A894C" w14:textId="6B82763F" w:rsidR="0050645F" w:rsidRPr="00965A50" w:rsidRDefault="00F50D24" w:rsidP="0005307D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ухвалює рішення щодо результативності виконання освітніх і парціальних програм, за якими організовано освітній процес; </w:t>
      </w:r>
      <w:r w:rsidR="000F182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 xml:space="preserve">щодо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вдосконалення організації освітнього процесу, створення освітнього середовища тощо.</w:t>
      </w:r>
    </w:p>
    <w:p w14:paraId="12666125" w14:textId="77777777" w:rsidR="00861362" w:rsidRDefault="00F50D24" w:rsidP="00861362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3.1.3. Тимчасові професійні спільноти 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>(</w:t>
      </w:r>
      <w:r w:rsidR="00861362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ініціативна, 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творча, робоча, </w:t>
      </w:r>
      <w:r w:rsidR="00861362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експертна чи моніторингова групи педагогів) ЗДО</w:t>
      </w:r>
      <w:r w:rsidR="00861362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4E" w14:textId="6144405F" w:rsidR="0050645F" w:rsidRPr="00861362" w:rsidRDefault="00F50D24" w:rsidP="00861362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861362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розробляють або добирають методики оцінювання якості освіти за визначеними компонентами: критерії, індикатори та показники, методи та форми;</w:t>
      </w:r>
    </w:p>
    <w:p w14:paraId="3A4A894F" w14:textId="77777777" w:rsidR="0050645F" w:rsidRPr="00965A50" w:rsidRDefault="00F50D24" w:rsidP="0005307D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беруть участь в експертизі динаміки розвитку вихованців, рівня професійної компетентності педагогів, створення освітнього середовища та ефективності управлінської системи ЗДО;</w:t>
      </w:r>
    </w:p>
    <w:p w14:paraId="3A4A8950" w14:textId="77777777" w:rsidR="0050645F" w:rsidRPr="00965A50" w:rsidRDefault="00F50D24" w:rsidP="0005307D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формують пропозиції щодо ухвалення управлінських рішень за результатами оцінювання якості освіти на рівні ЗДО;</w:t>
      </w:r>
    </w:p>
    <w:p w14:paraId="3A4A8951" w14:textId="77777777" w:rsidR="0050645F" w:rsidRPr="00965A50" w:rsidRDefault="00F50D24" w:rsidP="0005307D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беруть участь у формуванні Програми розвитку та розробленні Плану роботи ЗДО на рік.</w:t>
      </w:r>
    </w:p>
    <w:p w14:paraId="3A4A8952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53" w14:textId="77777777" w:rsidR="0050645F" w:rsidRPr="00965A50" w:rsidRDefault="00F50D24" w:rsidP="007076D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ІV. Компоненти та вимоги / правила ВСЗЯО</w:t>
      </w:r>
    </w:p>
    <w:p w14:paraId="3A4A8954" w14:textId="532864B2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4.1. У ВСЗЯО запроваджують компоненти та вимоги / правила, які є основними орієнтирами для планування, організації </w:t>
      </w:r>
      <w:r w:rsidR="00D95DFE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забезпечення заходів, що безпосередньо впливають на якість освітньої діяльності ЗДО та досягнення вихованцями результатів навчання </w:t>
      </w:r>
      <w:r w:rsidR="00902193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й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формування в них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, визначених державним стандартом дошкільної освіти</w:t>
      </w:r>
      <w:r w:rsidR="00284FC3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.</w:t>
      </w:r>
    </w:p>
    <w:p w14:paraId="3A4A8955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І. «Створення в закладі дошкільної освіти безпечного, здорового та інклюзивного чи спеціального освітнього середовища, універсального дизайну та розумного пристосування, у тому числі забезпечення наявності ресурсів (ігрових, дидактичних, науково-методичних, матеріально-технічних, інформаційних тощо), необхідних для виконання державного стандарту»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3"/>
          <w:id w:val="1793818418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56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1.1. Створення безпечного освітнього середовища.</w:t>
      </w:r>
    </w:p>
    <w:p w14:paraId="3A4A8957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1.2. Створення здорового освітнього середовища.</w:t>
      </w:r>
    </w:p>
    <w:p w14:paraId="3A4A8958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1.3. Створення інклюзивного чи спеціального освітнього середовища.</w:t>
      </w:r>
    </w:p>
    <w:p w14:paraId="3A4A8959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1.4. Забезпечення ресурсами, необхідними для виконання державного стандарту дошкільної освіти.</w:t>
      </w:r>
    </w:p>
    <w:p w14:paraId="3A4A895A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ІІ. «Організація освітнього процесу з урахуванням індивідуальних особливостей, потреб і можливостей кожного вихованця»:</w:t>
      </w:r>
    </w:p>
    <w:p w14:paraId="3A4A895B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2.1. Вибір (розроблення) освітніх та парціальних програм для організації освітнього процесу з урахуванням академічної автономії.</w:t>
      </w:r>
    </w:p>
    <w:p w14:paraId="3A4A895C" w14:textId="621A0F1F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2.2. Організація та перебіг освітнього процесу з урахуванням вікових особливостей, здібностей, фізичного, психічного </w:t>
      </w:r>
      <w:r w:rsidR="001169CA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й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інтелектуального розвитку дітей, їхніх особливих освітніх потреб, уподобань і запитів.</w:t>
      </w:r>
    </w:p>
    <w:p w14:paraId="3A4A895D" w14:textId="77777777" w:rsidR="0050645F" w:rsidRPr="00965A50" w:rsidRDefault="00F50D24" w:rsidP="007076D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2.3. Дотримання вимог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мовного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законодавства.</w:t>
      </w:r>
    </w:p>
    <w:p w14:paraId="3A4A895E" w14:textId="57364A4B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2.4. Встановлення розпорядку перебування вихованців у ЗДО</w:t>
      </w:r>
      <w:r w:rsidR="0040197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№ 29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та формування мережі груп.</w:t>
      </w:r>
    </w:p>
    <w:p w14:paraId="3A4A895F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2.5. Забезпечення права кожної дитини на здобуття дошкільної освіти незалежно від обраної форми здобуття.</w:t>
      </w:r>
    </w:p>
    <w:p w14:paraId="3A4A8960" w14:textId="1CC315EB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ІІІ. «Формування кадрового складу та підвищення кваліфікації педагогічних працівників»</w:t>
      </w:r>
      <w:r w:rsidR="00711AB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61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3.1. Кадрове забезпечення.</w:t>
      </w:r>
    </w:p>
    <w:p w14:paraId="3A4A8962" w14:textId="032CA34E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3.2. </w:t>
      </w:r>
      <w:r w:rsidR="00711AB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Урегульованість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трудових відносин.</w:t>
      </w:r>
    </w:p>
    <w:p w14:paraId="3A4A8963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3.3. Підвищення кваліфікації та створення необхідних умов для атестації педагогічних працівників.</w:t>
      </w:r>
    </w:p>
    <w:p w14:paraId="3A4A8964" w14:textId="62818D06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Компонент ІV. «Забезпечення ефективності професійної діяльності, сприяння професійному розвитку педагогічних працівників»</w:t>
      </w:r>
      <w:r w:rsidR="00711AB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65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4.1. Забезпечення ефективності професійної діяльності педагогічних працівників.</w:t>
      </w:r>
    </w:p>
    <w:p w14:paraId="3A4A8966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4.2. Сприяння професійному розвитку педагогічних працівників, зокрема організація методичної діяльності.</w:t>
      </w:r>
    </w:p>
    <w:p w14:paraId="3A4A8967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4.3. Партнерська взаємодія з учасниками освітнього процесу.</w:t>
      </w:r>
    </w:p>
    <w:p w14:paraId="3A4A8968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4.4. Педагогічна підтримка батьків.</w:t>
      </w:r>
    </w:p>
    <w:p w14:paraId="3A4A8969" w14:textId="1F0C0709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V. «Формування культури академічної доброчесності»</w:t>
      </w:r>
      <w:r w:rsidR="00711AB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6A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5.1. Формування та утвердження культури академічної доброчесності.</w:t>
      </w:r>
    </w:p>
    <w:p w14:paraId="3A4A896B" w14:textId="2B76A54F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VІ. «Забезпечення ефективної системи управління»</w:t>
      </w:r>
      <w:r w:rsidR="00711AB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6C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6.1. Планування діяльності.</w:t>
      </w:r>
    </w:p>
    <w:p w14:paraId="3A4A896D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6.2. Формування внутрішньої системи забезпечення якості дошкільної освіти.</w:t>
      </w:r>
    </w:p>
    <w:p w14:paraId="3A4A896E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6.3. Визначення правил внутрішнього розпорядку.</w:t>
      </w:r>
    </w:p>
    <w:p w14:paraId="3A4A896F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6.4. Діяльність основного колегіального органу управління.</w:t>
      </w:r>
    </w:p>
    <w:p w14:paraId="3A4A8970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6.5. Оптимальність використання єдиноначальності в управлінні.</w:t>
      </w:r>
    </w:p>
    <w:p w14:paraId="3A4A8971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6.6. Дотримання порядку зарахування дітей у ЗДО, відрахування та переведення із ЗДО.</w:t>
      </w:r>
    </w:p>
    <w:p w14:paraId="3A4A8972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6.7. Організація інклюзивного навчання.</w:t>
      </w:r>
    </w:p>
    <w:p w14:paraId="3A4A8973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6.8. Сприяння діяльності органів громадського самоврядування.</w:t>
      </w:r>
    </w:p>
    <w:p w14:paraId="3A4A8974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6.9. Відкритість і прозорість діяльності.</w:t>
      </w:r>
    </w:p>
    <w:p w14:paraId="3A4A8975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6.10. Ведення документообігу та звітності.</w:t>
      </w:r>
    </w:p>
    <w:p w14:paraId="3A4A8976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6.11.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Цифровізація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управлінських процесів.</w:t>
      </w:r>
    </w:p>
    <w:p w14:paraId="3A4A8977" w14:textId="01B094A8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VІІ. «Формування внутрішньої системи моніторингу якості освіти та якості освітньої діяльності»</w:t>
      </w:r>
      <w:r w:rsidR="00FA36D2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:</w:t>
      </w:r>
    </w:p>
    <w:p w14:paraId="3A4A8978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7.1. Формування внутрішньої моделі оцінювання якості освіти та якості освітньої діяльності.</w:t>
      </w:r>
    </w:p>
    <w:p w14:paraId="3A4A8979" w14:textId="77777777" w:rsidR="0050645F" w:rsidRPr="00965A50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7.2. Визначення порядку проведення моніторингу якості освіти та якості освітньої діяльності.</w:t>
      </w:r>
    </w:p>
    <w:p w14:paraId="3A4A897A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7B" w14:textId="77777777" w:rsidR="0050645F" w:rsidRPr="00965A50" w:rsidRDefault="00F50D24" w:rsidP="00032219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V. Модель оцінювання якості освіти та якості освітньої діяльності</w:t>
      </w:r>
    </w:p>
    <w:p w14:paraId="3A4A897C" w14:textId="77777777" w:rsidR="0050645F" w:rsidRPr="00965A50" w:rsidRDefault="00F50D24" w:rsidP="00032219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(освітніх і управлінських процесів), методи збору інформації для аналізування діяльності, шкала (система) оцінювання результатів</w:t>
      </w:r>
    </w:p>
    <w:p w14:paraId="3A4A897D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5.1. Внутрішня модель оцінювання — це система логічних і доцільно об’єднаних планових і позапланових заходів оцінювання якості освіти та освітньої діяльності, які проводять, щоб:</w:t>
      </w:r>
    </w:p>
    <w:p w14:paraId="3A4A897E" w14:textId="77777777" w:rsidR="0050645F" w:rsidRPr="00965A50" w:rsidRDefault="00F50D24" w:rsidP="0005307D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з’ясувати ефективність освітніх та управлінських процесів;</w:t>
      </w:r>
    </w:p>
    <w:p w14:paraId="3A4A897F" w14:textId="77777777" w:rsidR="0050645F" w:rsidRPr="00965A50" w:rsidRDefault="00F50D24" w:rsidP="0005307D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виявити порушення вимог законодавства та запобігти їм;</w:t>
      </w:r>
    </w:p>
    <w:p w14:paraId="3A4A8980" w14:textId="6E43930C" w:rsidR="0050645F" w:rsidRPr="00965A50" w:rsidRDefault="00F50D24" w:rsidP="0005307D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визначити необхідні дії, зміни щодо </w:t>
      </w:r>
      <w:r w:rsidR="00C417A2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в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досконалення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освітньої діяльності.</w:t>
      </w:r>
    </w:p>
    <w:p w14:paraId="3A4A8981" w14:textId="35EA3E2C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5.2. Внутрішня модель оцінювання забезпечує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4"/>
          <w:id w:val="525766028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системний аналіз якості організації освітнього процесу, його ресурсного забезпечення, функцій управління тощо.</w:t>
      </w:r>
    </w:p>
    <w:p w14:paraId="3A4A8982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5.3. Внутрішня модель оцінювання передбачає проведення заходів оцінювання протягом року у формі:</w:t>
      </w:r>
    </w:p>
    <w:p w14:paraId="3A4A8983" w14:textId="77777777" w:rsidR="0050645F" w:rsidRPr="00965A50" w:rsidRDefault="00F50D24" w:rsidP="0005307D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тематичного оцінювання стану організації освітнього процесу відповідно до реалізації конкретного річного завдання, визначеного у Плані роботи ЗДО на рік;</w:t>
      </w:r>
    </w:p>
    <w:p w14:paraId="3A4A8984" w14:textId="765FE8FC" w:rsidR="0050645F" w:rsidRPr="00965A50" w:rsidRDefault="00F50D24" w:rsidP="0005307D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оперативного оцінювання стану організації освітнього процесу окремими педагогами </w:t>
      </w:r>
      <w:r w:rsidR="003D0827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в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продовж року з питань, які найбільш актуальні на певному етапі;</w:t>
      </w:r>
    </w:p>
    <w:p w14:paraId="3A4A8985" w14:textId="738597DE" w:rsidR="0050645F" w:rsidRPr="00965A50" w:rsidRDefault="00F50D24" w:rsidP="0005307D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фронтального оцінювання організації освітнього процесу в групі, </w:t>
      </w:r>
      <w:r w:rsidR="003D0827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у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якій частіше виникають проблеми </w:t>
      </w:r>
      <w:r w:rsidR="003A5EDD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в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реалізації вибраної (розробленої) освітньої та</w:t>
      </w:r>
      <w:r w:rsidR="00F43A6C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/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або парціальної програми (за потреби);</w:t>
      </w:r>
    </w:p>
    <w:p w14:paraId="3A4A8986" w14:textId="67200D44" w:rsidR="0050645F" w:rsidRPr="00965A50" w:rsidRDefault="00F50D24" w:rsidP="0005307D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підсумкового (стратегічного </w:t>
      </w:r>
      <w:r w:rsidR="003A5EDD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й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тактичного) оцінювання результативності освітньої діяльності ЗДО за певний період;</w:t>
      </w:r>
    </w:p>
    <w:p w14:paraId="3A4A8987" w14:textId="77777777" w:rsidR="0050645F" w:rsidRPr="00965A50" w:rsidRDefault="00F50D24" w:rsidP="0005307D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атестації педагогічних працівників як комплексного оцінювання педагогічної діяльності, за якою визначають відповідність педагогічного працівника займаній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lastRenderedPageBreak/>
        <w:t>посаді, рівень його кваліфікації, присвоюють кваліфікаційну категорію, педагогічне звання;</w:t>
      </w:r>
    </w:p>
    <w:p w14:paraId="3A4A8988" w14:textId="77777777" w:rsidR="0050645F" w:rsidRPr="00965A50" w:rsidRDefault="00F50D24" w:rsidP="0005307D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перевірки готовності ЗДО до нового навчального року;</w:t>
      </w:r>
    </w:p>
    <w:p w14:paraId="3A4A8989" w14:textId="77777777" w:rsidR="0050645F" w:rsidRPr="00965A50" w:rsidRDefault="00F50D24" w:rsidP="0005307D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медико-педагогічного контролю на заняттях з фізкультури.</w:t>
      </w:r>
    </w:p>
    <w:p w14:paraId="3A4A898A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</w:rPr>
        <w:t>П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еріоди проведення оцінювання якості освіти та якості освітньої діяльності наведено в додатку 1.</w:t>
      </w:r>
    </w:p>
    <w:p w14:paraId="3A4A898B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Під час планування моделі заходів оцінювання застосовують технологічний прийом — розробляють циклограми відповідно до методичних рекомендацій ЗДО.</w:t>
      </w:r>
    </w:p>
    <w:p w14:paraId="3A4A898C" w14:textId="037F5655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5.4. Підсумкове (тактичне) оцінювання рівня виконання Плану роботи ЗДО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5"/>
          <w:id w:val="1692369525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на рік здійснюють </w:t>
      </w:r>
      <w:r w:rsidRPr="00965A50">
        <w:rPr>
          <w:rFonts w:asciiTheme="majorBidi" w:hAnsiTheme="majorBidi" w:cstheme="majorBidi"/>
          <w:spacing w:val="-4"/>
          <w:sz w:val="24"/>
          <w:szCs w:val="24"/>
        </w:rPr>
        <w:t xml:space="preserve">наприкінці навчального року за блоковою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системою аналізування (додаток 2) у контексті реалізації річних завдань.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6"/>
          <w:id w:val="-2098093276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Під час такого оцінювання організову</w:t>
      </w:r>
      <w:r w:rsidR="00CC38DA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ть й оцінювання певного(-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их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компонента(-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ів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ВСЗЯО,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7"/>
          <w:id w:val="1924484682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який(</w:t>
      </w:r>
      <w:r w:rsidR="00CC38DA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і) обирають за потребою.</w:t>
      </w:r>
    </w:p>
    <w:p w14:paraId="3A4A8994" w14:textId="31001931" w:rsidR="0050645F" w:rsidRPr="00965A50" w:rsidRDefault="00F50D24" w:rsidP="001567E3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Для оцінювання певного(-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их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компонента(-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ів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ВСЗЯО формують Програму моніторингу якості освіти</w:t>
      </w:r>
      <w:r w:rsidR="001567E3" w:rsidRPr="00965A50">
        <w:rPr>
          <w:rFonts w:asciiTheme="majorBidi" w:hAnsiTheme="majorBidi" w:cstheme="majorBidi"/>
          <w:spacing w:val="-4"/>
          <w:sz w:val="24"/>
          <w:szCs w:val="24"/>
        </w:rPr>
        <w:t>.</w:t>
      </w:r>
    </w:p>
    <w:p w14:paraId="3A4A8995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Аналіз діяльності ЗДО за рік є вступом до Плану роботи ЗДО на наступний рік та основою для його розроблення.</w:t>
      </w:r>
    </w:p>
    <w:p w14:paraId="3A4A8996" w14:textId="5DF0A02A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5.5. Підсумкове (стратегічне) оцінювання відповідно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8"/>
          <w:id w:val="-1270265005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до орієнтовних критеріїв та індикаторів ВСЗЯО здійсню</w:t>
      </w:r>
      <w:r w:rsidR="00AE1F32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ть один раз на три-п’ять років під час формування Програми розвитку ЗДО. Стратегічний аналіз за результатом такого оцінювання є основою для розроблення концептуальної частини Програми розвитку ЗДО.</w:t>
      </w:r>
    </w:p>
    <w:p w14:paraId="3A4A8997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Для проведення підсумкового оцінювання за всіма компонентами ВСЗЯО формують Програму моніторингу якості освіти та якості освітньої діяльності.</w:t>
      </w:r>
    </w:p>
    <w:p w14:paraId="3A4A8998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5.6. Методами збору інформації є: опитування учасників освітнього процесу (анкетування, індивідуальне інтерв’ю, фокус-групове дослідження); спостереження (за освітнім середовищем, організацією життєдіяльності, проведенням занять); вивчення документації ЗДО.</w:t>
      </w:r>
    </w:p>
    <w:p w14:paraId="3A4A8999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5.7. Якість освітніх та управлінських процесів оцінюють за чотирма рівнями: перший (низький), другий (вимагає покращення), третій (достатній), четвертий (високий).</w:t>
      </w:r>
    </w:p>
    <w:p w14:paraId="3A4A899A" w14:textId="110F1C11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5.8. Етапи організації оцінювання освітніх </w:t>
      </w:r>
      <w:r w:rsidR="00D139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й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управлінських процесів ЗДО: збір та аналіз інформації, отриманої під час спостереження; опитування та вивчення документації; узагальнення </w:t>
      </w:r>
      <w:r w:rsidR="00D139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й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обговорення результатів отриманої інформації; ухвалення відповідних рішень.</w:t>
      </w:r>
    </w:p>
    <w:p w14:paraId="3A4A899B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5.9. Програма розвитку ЗДО визначає стратегічні орієнтири діяльності й способи досягнення цілей покращення якості дошкільної освіти (відображає перспективу удосконалення освітньої діяльності, здійснення основних інновацій і нововведень, покликаних забезпечити ефективний розвиток освітнього процесу та його якісні результати).</w:t>
      </w:r>
    </w:p>
    <w:p w14:paraId="3A4A899C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5.10. План роботи ЗДО на рік відображає заходи, спрямовані на реалізацію річних завдань забезпечення якості освіти, освітньої діяльності та процедури ВСЗЯО.</w:t>
      </w:r>
    </w:p>
    <w:p w14:paraId="3A4A899D" w14:textId="77777777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5.11. Документи та матеріали, які засвідчують системність реалізації процедур ВСЗЯО:</w:t>
      </w:r>
    </w:p>
    <w:p w14:paraId="3A4A899E" w14:textId="77777777" w:rsidR="0050645F" w:rsidRPr="00965A50" w:rsidRDefault="00F50D24" w:rsidP="00965A50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Програма розвитку ЗДО на три-п’ять років;</w:t>
      </w:r>
    </w:p>
    <w:p w14:paraId="3A4A899F" w14:textId="77777777" w:rsidR="0050645F" w:rsidRPr="00965A50" w:rsidRDefault="00F50D24" w:rsidP="00965A50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 роботи ЗДО на рік;</w:t>
      </w:r>
    </w:p>
    <w:p w14:paraId="3A4A89A0" w14:textId="77777777" w:rsidR="0050645F" w:rsidRPr="00965A50" w:rsidRDefault="00F50D24" w:rsidP="00965A50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Програма моніторингу якості освіти та якості освітньої діяльності;</w:t>
      </w:r>
    </w:p>
    <w:p w14:paraId="3A4A89A1" w14:textId="77777777" w:rsidR="0050645F" w:rsidRPr="00965A50" w:rsidRDefault="00F50D24" w:rsidP="00965A50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протоколи засідань педагогічної ради, </w:t>
      </w:r>
      <w:sdt>
        <w:sdtPr>
          <w:rPr>
            <w:spacing w:val="-4"/>
          </w:rPr>
          <w:tag w:val="goog_rdk_9"/>
          <w:id w:val="1353650235"/>
        </w:sdtPr>
        <w:sdtEndPr/>
        <w:sdtContent/>
      </w:sdt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виробничої наради, загальних зборів колективу, атестаційної комісії;</w:t>
      </w:r>
    </w:p>
    <w:p w14:paraId="3A4A89A2" w14:textId="77777777" w:rsidR="0050645F" w:rsidRPr="00965A50" w:rsidRDefault="00F50D24" w:rsidP="00965A50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накази керівника ЗДО.</w:t>
      </w:r>
    </w:p>
    <w:p w14:paraId="3A4A89A3" w14:textId="1CC074F5" w:rsidR="0050645F" w:rsidRPr="00965A50" w:rsidRDefault="00F50D24" w:rsidP="00032219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</w:rPr>
        <w:t xml:space="preserve">5.12.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Результати моніторингу якості освіти та якості освітньої діяльності ЗДО за рік оприлюдн</w:t>
      </w:r>
      <w:r w:rsidR="0060478B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ють у формі звіту керівника один раз на рік</w:t>
      </w:r>
      <w:r w:rsidR="000F341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(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червень — серпень</w:t>
      </w:r>
      <w:r w:rsidR="000F341D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.</w:t>
      </w:r>
    </w:p>
    <w:p w14:paraId="3A4A89A4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A5" w14:textId="77777777" w:rsidR="0050645F" w:rsidRPr="00965A50" w:rsidRDefault="00F50D24" w:rsidP="0060478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VІ. Акценти діяльності та оцінювання якості створення безпечного, здорового</w:t>
      </w:r>
    </w:p>
    <w:p w14:paraId="3A4A89A6" w14:textId="77777777" w:rsidR="0050645F" w:rsidRPr="00965A50" w:rsidRDefault="00F50D24" w:rsidP="0060478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та інклюзивного чи спеціального освітнього середовища</w:t>
      </w:r>
    </w:p>
    <w:p w14:paraId="3A4A89A7" w14:textId="75EAF486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6.1. Для якісної організації освітнього процесу створюють безпечне, здорове та інклюзивне чи спеціальне освітнє середовище</w:t>
      </w:r>
      <w:r w:rsidR="00536D53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з дотриманням принципів універсального дизайну та розумного пристосування; педагогічних працівників забезпечують необхідними ресурсами (ігровими,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дидактичними, науково-методичними, матеріально-технічними, інформаційними тощо) для реалізації освітньої програми та виконання державного стандарту.</w:t>
      </w:r>
    </w:p>
    <w:p w14:paraId="3A4A89A8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6.2. Для убезпечення дітей від будь-якого насильства (фізичного, психологічного, сексуального або економічного) у ЗДО формують політику безпеки.</w:t>
      </w:r>
    </w:p>
    <w:p w14:paraId="3A4A89A9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6.3. Аналіз стану організації освітнього середовища (його складників) здійснюють відповідно до циклограми (технологічної картки) оцінювання, яка є робочим документом керівника ЗДО.</w:t>
      </w:r>
    </w:p>
    <w:p w14:paraId="3A4A89AA" w14:textId="51B3B12A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6.4. Під час реалізації річних завдань у межах тематичного оцінювання відстежують якість створення освітнього середовища (майданчиків, осередків, облаштованих у приміщеннях </w:t>
      </w:r>
      <w:r w:rsidR="00387605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на території ЗДО).</w:t>
      </w:r>
    </w:p>
    <w:p w14:paraId="3A4A89AB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6.5. Результати оперативного оцінювання щодо забезпечення освітнього середовища висвітлюють на засіданнях адміністративної наради при керівникові ЗДО.</w:t>
      </w:r>
    </w:p>
    <w:p w14:paraId="3A4A89AC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6.6. Підсумкову інформацію про створення та забезпечення освітнього середовища обговорюють на засіданнях педагогічної ради, виробничої наради, </w:t>
      </w:r>
      <w:r w:rsidRPr="00965A50">
        <w:rPr>
          <w:rFonts w:asciiTheme="majorBidi" w:hAnsiTheme="majorBidi" w:cstheme="majorBidi"/>
          <w:spacing w:val="-4"/>
          <w:sz w:val="24"/>
          <w:szCs w:val="24"/>
        </w:rPr>
        <w:t>загальних зборів (конференції) колективу (у разі створення такого органу).</w:t>
      </w:r>
    </w:p>
    <w:p w14:paraId="3A4A89AD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yellow"/>
        </w:rPr>
      </w:pPr>
    </w:p>
    <w:p w14:paraId="3A4A89AE" w14:textId="77777777" w:rsidR="0050645F" w:rsidRPr="00965A50" w:rsidRDefault="00F50D24" w:rsidP="0060478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VІІ. Акценти діяльності та оцінювання якості організації освітнього процесу з урахуванням індивідуальних особливостей, потреб і можливостей кожного вихованця</w:t>
      </w:r>
    </w:p>
    <w:p w14:paraId="3A4A89AF" w14:textId="4387FECD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7.1. Освітній процес у ЗДО здійснюють відповідно до вибраної освітньої програми та з </w:t>
      </w:r>
      <w:r w:rsidR="0054163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провадженням за потреби парціально</w:t>
      </w:r>
      <w:r w:rsidR="00B11A4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ї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(-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и</w:t>
      </w:r>
      <w:r w:rsidR="00B11A4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х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програм</w:t>
      </w:r>
      <w:r w:rsidR="00B11A4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и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.</w:t>
      </w:r>
    </w:p>
    <w:p w14:paraId="3A4A89B0" w14:textId="5346C68E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7.2. Освітній процес організовують за планом (перспективним, календарним) роботи, який розробляє кожен педагог відповідно до змісту, структури, особливостей ведення, схвалених у ЗДО (або відповідно до розробленого Положення про планування освітнього процесу).</w:t>
      </w:r>
    </w:p>
    <w:p w14:paraId="3A4A89B1" w14:textId="2D4BB58F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7.3. </w:t>
      </w:r>
      <w:r w:rsidR="00C33C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Р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ів</w:t>
      </w:r>
      <w:r w:rsidR="00C33C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ень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сформованості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вихованців відповідно до освітніх напрямів державного стандарту дошкільної освіти </w:t>
      </w:r>
      <w:r w:rsidR="00C33C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вивчають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шляхом моніторингу якості освіти, основною метою якого є виявлення індивідуальних особливостей розвитку кожної дитини та визначення завдань організації освітнього процесу для розкриття особистісного потенціалу кожного вихованця.</w:t>
      </w:r>
    </w:p>
    <w:p w14:paraId="3A4A89B2" w14:textId="0D192712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Шкал</w:t>
      </w:r>
      <w:r w:rsidR="0089265F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(систем</w:t>
      </w:r>
      <w:r w:rsidR="0089265F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) оцінювання наведен</w:t>
      </w:r>
      <w:r w:rsidR="0089265F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в додатку 3.</w:t>
      </w:r>
    </w:p>
    <w:p w14:paraId="3A4A89B3" w14:textId="2BC17EB9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7.4. Методику моніторингу якості освіти (процеси, критерії, індикатори, інструменти та методи) розробляють у ЗДО або обирають з інших професійних джерел. Її схвалює педагогічна рада. Матеріали моніторингу зберігають у групах, а узагальнені матеріали</w:t>
      </w:r>
      <w:r w:rsidR="006D7FF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 — в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теках</w:t>
      </w:r>
      <w:r w:rsidR="006D7FF8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 методичному кабінеті.</w:t>
      </w:r>
    </w:p>
    <w:p w14:paraId="3A4A89B4" w14:textId="4B1F9040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7.5. Моніторинг якості освіти (далі — моніторинг) здійснюють під час спеціально спланованих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10"/>
          <w:id w:val="-979861576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заходів освітнього процесу. Педагоги використовують бесіди, дидактичні ігри, вивчають продукти дитячої діяльності, спостерігають за діяльністю дітей у створених педагогічних (діагностичних) ситуаціях, щоб об’єктивно оцінити індивідуальну динаміку розвитку дітей </w:t>
      </w:r>
      <w:r w:rsidR="006B0E6E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скоригувати свої дії.</w:t>
      </w:r>
    </w:p>
    <w:p w14:paraId="3A4A89B5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7.6. Періодичність проведення моніторингу — два рази на рік:</w:t>
      </w:r>
    </w:p>
    <w:p w14:paraId="3A4A89B6" w14:textId="77777777" w:rsidR="0050645F" w:rsidRPr="00965A50" w:rsidRDefault="00F50D24" w:rsidP="00965A50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 початку навчального року (жовтень) — щоб виявити рівень розвитку дітей і коригувати освітній проце</w:t>
      </w:r>
      <w:sdt>
        <w:sdtPr>
          <w:rPr>
            <w:spacing w:val="-4"/>
          </w:rPr>
          <w:tag w:val="goog_rdk_11"/>
          <w:id w:val="1330708813"/>
        </w:sdtPr>
        <w:sdtEndPr/>
        <w:sdtContent/>
      </w:sdt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з урахуванням освітніх напрямів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;</w:t>
      </w:r>
    </w:p>
    <w:p w14:paraId="3A4A89B7" w14:textId="420B53A1" w:rsidR="0050645F" w:rsidRPr="00965A50" w:rsidRDefault="00F50D24" w:rsidP="00965A50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наприкінці навчального року (квітень — травень)</w:t>
      </w:r>
      <w:r w:rsidR="00C41AD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 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— щоб провести порівняльний аналіз результатів на початок і кінець року.</w:t>
      </w:r>
    </w:p>
    <w:p w14:paraId="3A4A89B8" w14:textId="17B891BC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Можливе додаткове обстеження (в січні) особливостей динаміки розвитку дітей, які мають труднощі у засвоєнні знань, умінь і навичок відповідно до віку та потребують індивідуального супроводу.</w:t>
      </w:r>
    </w:p>
    <w:p w14:paraId="3A4A89B9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7.7. Інформація, яку отримали в процесі моніторингу з подальшим її аналізом, є основою для ухвалення управлінських рішень про підвищення ефективності освітнього процесу.</w:t>
      </w:r>
    </w:p>
    <w:p w14:paraId="3A4A89BA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7.8. Моніторинг проводять вихователі, інші педагогічні працівники, як-от музичний керівник, інструктор з фізичного виховання, вчитель-логопед, дефектолог. Психологічну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діагностику розпізнавання психічних процесів, станів, рис і якостей особистості проводить практичний психолог. За потреби діагностичні процедури може проводити вихователь-методист.</w:t>
      </w:r>
    </w:p>
    <w:p w14:paraId="3A4A89BB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7.9. Оцінювання результатів реалізації освітніх програм — рівень освітніх досягнень дітей — здійснюють також у процесі тематичного оцінювання організації освітньої діяльності відповідно до річних завдань, визначених у Плані роботи ЗДО на рік. Критерії та методи оцінювання освітніх досягнень дітей під час тематичного оцінювання розробляють педагоги разом з вихователем-методистом, враховуючи обсяг і зміст теми вивчення. Матеріали зберігають у методичному кабінеті.</w:t>
      </w:r>
    </w:p>
    <w:p w14:paraId="3A4A89BC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7.10. Педагогічні працівники аналізують результати моніторингу, визначають досягнення та труднощі в розвитку вихованців, дають узагальнену оцінку розвитку дітей групи відповідно до програм, за якими організовується освітній процес, шукають шляхи ефективного педагогічного впливу щодо кожної дитини, корегують і вибудовують освітній процес з урахуванням індивідуально-диференційованого підходу.</w:t>
      </w:r>
    </w:p>
    <w:p w14:paraId="3A4A89BD" w14:textId="1EBB9C6F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7.11. Вихователь-методист на основі висновків педагогів розробляє аналітичну довідку, в якій обґрунтовує причини утруднень </w:t>
      </w:r>
      <w:r w:rsidR="00DD0F7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реалізації освітнього процесу за освітніми напрямами; розробляє рекомендації щодо вдосконалення освітнього процесу на новий навчальний рік і особливостей корегування перспективного плану освітнього процесу у групах.</w:t>
      </w:r>
    </w:p>
    <w:p w14:paraId="3A4A89BE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7.12. Аналітичну довідку за результатами оцінювання вводять у склад підсумкового аналізу діяльності ЗДО за рік, обговорюють на засіданні педагогічної ради.</w:t>
      </w:r>
    </w:p>
    <w:p w14:paraId="3A4A89BF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C0" w14:textId="77777777" w:rsidR="0050645F" w:rsidRPr="00965A50" w:rsidRDefault="00F50D24" w:rsidP="0060478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VІІІ. Акценти діяльності та оцінювання якості формування кадрового складу та підвищення кваліфікації педагогічних працівників</w:t>
      </w:r>
    </w:p>
    <w:p w14:paraId="3A4A89C1" w14:textId="1E6D1E93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8.1. Керівник ЗДО формує штат закладу, залучаючи кваліфікованих педагогічних та інших працівників відповідно до штатних нормативів </w:t>
      </w:r>
      <w:r w:rsidR="00B54410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типу організації освітньої діяльності.</w:t>
      </w:r>
    </w:p>
    <w:p w14:paraId="3A4A89C2" w14:textId="5B3AB57B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8.2. </w:t>
      </w:r>
      <w:r w:rsidR="0053434C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регульованість трудових відносин у ЗДО характеризується:</w:t>
      </w:r>
    </w:p>
    <w:p w14:paraId="3A4A89C3" w14:textId="77777777" w:rsidR="0050645F" w:rsidRPr="00965A50" w:rsidRDefault="00F50D24" w:rsidP="0005307D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укладанням трудового договору;</w:t>
      </w:r>
    </w:p>
    <w:p w14:paraId="3A4A89C4" w14:textId="77777777" w:rsidR="0050645F" w:rsidRPr="00965A50" w:rsidRDefault="00F50D24" w:rsidP="0005307D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визначеністю обліку трудової діяльності працівників;</w:t>
      </w:r>
    </w:p>
    <w:p w14:paraId="3A4A89C5" w14:textId="77777777" w:rsidR="0050645F" w:rsidRPr="00965A50" w:rsidRDefault="00F50D24" w:rsidP="0005307D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наявністю ознак трудових відносин.</w:t>
      </w:r>
    </w:p>
    <w:p w14:paraId="3A4A89C6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8.3. Підвищення кваліфікації здійснюють відповідно до Порядку підвищення кваліфікації педагогічних і науково-педагогічних працівників, затвердженого постановою КМУ від 21.08.2019 № 800, забезпечують документальний супровід, зокрема формують Порядок визнання результатів підвищення кваліфікації педагогічних працівників ЗДО.</w:t>
      </w:r>
    </w:p>
    <w:p w14:paraId="3A4A89C7" w14:textId="1C6F4FC2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</w:rPr>
        <w:t xml:space="preserve">8.4. Задля дотримання основних принципів атестації педагогічних працівників (відкритість і колегіальність, гуманне та доброзичливе ставлення до педагогічного працівника,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повнота, об’єктивність і системність оцінювання його педагогічної діяльності), створення умов </w:t>
      </w:r>
      <w:r w:rsidR="00F33541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для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стимулювання цілеспрямованого безперервного підвищення рівня професійної компетентності педагогічних працівників, зростання їхньої професійної майстерності, розвитку творчої ініціативи, підвищення престижу й авторитету, забезпечення ефективності освітнього процесу, відповідно до норм Положення про атестацію педагогічних працівників,</w:t>
      </w:r>
      <w:r w:rsidRPr="00965A50">
        <w:rPr>
          <w:rFonts w:asciiTheme="majorBidi" w:hAnsiTheme="majorBidi" w:cstheme="majorBidi"/>
          <w:spacing w:val="-4"/>
          <w:sz w:val="24"/>
          <w:szCs w:val="24"/>
        </w:rPr>
        <w:t xml:space="preserve"> затвердженого наказом МОН від 09.09.2022 № 805:</w:t>
      </w:r>
    </w:p>
    <w:p w14:paraId="3A4A89C8" w14:textId="755387DC" w:rsidR="0050645F" w:rsidRPr="00965A50" w:rsidRDefault="00A97A91" w:rsidP="000530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</w:rPr>
        <w:t>здійснюють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нормативне регулювання — розроблення та дотримання документів (положень, протоколів, графіків, наказів тощо), які визначають процедуру атестації, її етапи, критерії, індикатори </w:t>
      </w:r>
      <w:r w:rsidR="00D018B5"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>й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методи оцінювання;</w:t>
      </w:r>
    </w:p>
    <w:p w14:paraId="3A4A89C9" w14:textId="045E2C95" w:rsidR="0050645F" w:rsidRPr="00965A50" w:rsidRDefault="00A97A91" w:rsidP="000530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 xml:space="preserve">забезпечують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>відкритість і прозорість процесу — забезпечення партнерської комунікації з педагогами щодо цілей, критеріїв і методів оцінювання, висвітлення досвіду практичної освітньої діяльності в різних заходах;</w:t>
      </w:r>
    </w:p>
    <w:p w14:paraId="3A4A89CA" w14:textId="7018E36B" w:rsidR="0050645F" w:rsidRPr="00965A50" w:rsidRDefault="00D83A54" w:rsidP="000530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="Times New Roman" w:hAnsi="Times New Roman"/>
          <w:spacing w:val="-4"/>
          <w:sz w:val="24"/>
          <w:szCs w:val="24"/>
          <w:lang w:val="uk-UA"/>
        </w:rPr>
        <w:t>використовують</w:t>
      </w:r>
      <w:r w:rsidRPr="00965A50">
        <w:rPr>
          <w:spacing w:val="-4"/>
          <w:sz w:val="24"/>
          <w:szCs w:val="24"/>
          <w:lang w:val="uk-UA"/>
        </w:rPr>
        <w:t xml:space="preserve"> 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 xml:space="preserve">ретельний підхід до створення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>атестаційної комісії — формування атестаційних комісій із кваліфіковани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 xml:space="preserve">х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фахівців, які володіють необхідними знаннями </w:t>
      </w:r>
      <w:r w:rsidR="003A3E7D"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>й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досвідом в освітній діяльності;</w:t>
      </w:r>
    </w:p>
    <w:p w14:paraId="3A4A89CB" w14:textId="05D978CF" w:rsidR="0050645F" w:rsidRPr="00965A50" w:rsidRDefault="00E64980" w:rsidP="000530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 xml:space="preserve">здійснюють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об’єктивне комплексне оцінювання — оцінювання результатів освітнього процесу (розвиненість, вихованість, навченість вихованців), оцінювання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lastRenderedPageBreak/>
        <w:t xml:space="preserve">професійних надбань педагога за узагальненою інформацією про його діяльність, спостереження та вивчення </w:t>
      </w:r>
      <w:r w:rsidR="003C236C"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 xml:space="preserve">його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>практичного досвіду роботи;</w:t>
      </w:r>
    </w:p>
    <w:p w14:paraId="3A4A89CC" w14:textId="40F49FD3" w:rsidR="0050645F" w:rsidRPr="00965A50" w:rsidRDefault="008173E7" w:rsidP="000530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lang w:val="uk-UA"/>
        </w:rPr>
        <w:t>забезпечують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підтримк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>у</w:t>
      </w:r>
      <w:r w:rsidR="0053434C" w:rsidRPr="00965A50">
        <w:rPr>
          <w:rFonts w:asciiTheme="majorBidi" w:hAnsiTheme="majorBidi" w:cstheme="majorBidi"/>
          <w:spacing w:val="-4"/>
          <w:sz w:val="24"/>
          <w:szCs w:val="24"/>
          <w:lang w:val="uk-UA"/>
        </w:rPr>
        <w:t> </w:t>
      </w:r>
      <w:r w:rsidRPr="00965A50">
        <w:rPr>
          <w:rFonts w:asciiTheme="majorBidi" w:hAnsiTheme="majorBidi" w:cstheme="majorBidi"/>
          <w:spacing w:val="-4"/>
          <w:sz w:val="24"/>
          <w:szCs w:val="24"/>
          <w:lang w:val="uk-UA"/>
        </w:rPr>
        <w:t xml:space="preserve">й мотивують 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</w:rPr>
        <w:t>— сприяння позитивному сприйняттю атестації, яку розглядають як визнання праці педагога, його професійного розвитку, а не формального оцінювання; надання рекомендацій для покращення якості освітнього процесу, підтримка у висвітленні діяльності тощо.</w:t>
      </w:r>
    </w:p>
    <w:p w14:paraId="526E275E" w14:textId="77777777" w:rsidR="005037F0" w:rsidRPr="00965A50" w:rsidRDefault="005037F0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CE" w14:textId="77777777" w:rsidR="0050645F" w:rsidRPr="00965A50" w:rsidRDefault="00F50D24" w:rsidP="0060478B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ІХ. Акценти діяльності та оцінювання якості забезпечення ефективності професійної діяльності, сприяння професійному розвитку педагогічних працівників</w:t>
      </w:r>
    </w:p>
    <w:p w14:paraId="3A4A89CF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9.1. Професійну діяльність педагогів оцінюють під час атестаційного та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міжатестаційного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періодів.</w:t>
      </w:r>
    </w:p>
    <w:p w14:paraId="3A4A89D0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9.2. Оцінювання професійної діяльності педагогів під час атестаційного періоду.</w:t>
      </w:r>
    </w:p>
    <w:p w14:paraId="3A4A89D1" w14:textId="50628D3C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9.2.1. Атестаційний період визначається навчальним роком, </w:t>
      </w:r>
      <w:r w:rsidR="00062077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який передбачена атестація педагогічного працівника. У цей період відповідно до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13"/>
          <w:id w:val="-1721648169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сформованого атестаційною комісією графіка за визначенням комісії вивчають практичну діяльність педагогічних працівників, що передбачає розгляд матеріалів з досвіду роботи, вивчення необхідної документації, спостереження за організацією освітнього процесу, що забезпечує порівняльний аналіз результатів їхньої діяльності впродовж усього періоду від попередньої атестації (зразок графіка в додатку 4). Умовою об’єктивного оцінювання практичної діяльності педагога є врахування думки адміністрації, колег і батьків.</w:t>
      </w:r>
    </w:p>
    <w:p w14:paraId="3A4A89D2" w14:textId="3364894B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9.2.2. Характеристика діяльності педагога має </w:t>
      </w:r>
      <w:r w:rsidR="002D6339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містити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інформацію про:</w:t>
      </w:r>
    </w:p>
    <w:p w14:paraId="3A4A89D3" w14:textId="77777777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організацію освітнього процесу, його планування (форми, види, зміст, ступінь самостійності);</w:t>
      </w:r>
    </w:p>
    <w:p w14:paraId="3A4A89D4" w14:textId="77777777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створення предметно-просторового розвивального освітнього середовища, спрямованого на розвиток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дітей;</w:t>
      </w:r>
    </w:p>
    <w:p w14:paraId="3A4A89D5" w14:textId="77777777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застосування технологій і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методик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в освітньому процесі, спрямованих на формування у вихованців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і розвиток базових якостей особистості;</w:t>
      </w:r>
    </w:p>
    <w:p w14:paraId="3A4A89D6" w14:textId="32F3CF93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забезпечення умов емоційного добробуту та комфортного перебування дітей у групі, зокрема створення соціальних ситуацій розвитку дитини (активізація спілкування дитини з дорослими </w:t>
      </w:r>
      <w:r w:rsidR="00FD2518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й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однолітками, розвиток мовленнєвих і комунікативних навичок);</w:t>
      </w:r>
    </w:p>
    <w:p w14:paraId="3A4A89D7" w14:textId="77777777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результативність організації освітнього процесу (динаміка розвитку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компетентностей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і базових якостей особистості вихованців);</w:t>
      </w:r>
    </w:p>
    <w:p w14:paraId="3A4A89D8" w14:textId="77777777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забезпечення власного професійного розвитку та підвищення кваліфікації, зокрема участь у методичній роботі ЗДО;</w:t>
      </w:r>
    </w:p>
    <w:p w14:paraId="3A4A89D9" w14:textId="203B662C" w:rsidR="0050645F" w:rsidRPr="00965A50" w:rsidRDefault="00F50D24" w:rsidP="0005307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педагогічн</w:t>
      </w:r>
      <w:proofErr w:type="spellEnd"/>
      <w:r w:rsidR="00AA73A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а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підтримк</w:t>
      </w:r>
      <w:proofErr w:type="spellEnd"/>
      <w:r w:rsidR="00AA73A9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а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батьків, сприяння зворотному зв’язку (рівень і форми залучення в освітній процес).</w:t>
      </w:r>
    </w:p>
    <w:p w14:paraId="3A4A89DA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9.3. Оцінювання професійної діяльності педагогів у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міжатестаційний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період.</w:t>
      </w:r>
    </w:p>
    <w:p w14:paraId="3A4A89DB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9.3.1. Оцінювання професійної діяльності педагогів у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міжатестаційний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період відбувається відповідно до Плану роботи ЗДО на рік під час тематичного, фронтального, оперативного та підсумкового оцінювання.</w:t>
      </w:r>
    </w:p>
    <w:p w14:paraId="3A4A89DC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9.3.2. Критерії та методи оцінювання професійної діяльності педагогів під час тематичного оцінювання розробляє вихователь-методист у партнерській взаємодії з педагогами та з урахуванням обсягу й змісту теми вивчення. Матеріали зберігають у методичному кабінеті.</w:t>
      </w:r>
    </w:p>
    <w:p w14:paraId="3A4A89DD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9.3.3. Під час підсумкового оцінювання роботи ЗДО за навчальний рік педагоги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14"/>
          <w:id w:val="-2028413453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здійснюють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самооцінювання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професійної діяльності, проводиться анкетування педагогів, щоб визначити їхні професійні потреби, прогнозування та участь у методичній роботі.</w:t>
      </w:r>
    </w:p>
    <w:p w14:paraId="3A4A89DE" w14:textId="77777777" w:rsidR="0050645F" w:rsidRPr="00965A50" w:rsidRDefault="008527DB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15"/>
          <w:id w:val="433752245"/>
        </w:sdtPr>
        <w:sdtEndPr/>
        <w:sdtContent/>
      </w:sdt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 xml:space="preserve">9.3.4. </w:t>
      </w:r>
      <w:proofErr w:type="spellStart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Самооцінювання</w:t>
      </w:r>
      <w:proofErr w:type="spellEnd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здійснюється відповідно до спеціально сформованої карти 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>комплексного оцінювання рівня розвитку професійної компетентності педагога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, яку схвалює педагогічна рада.</w:t>
      </w:r>
    </w:p>
    <w:p w14:paraId="3A4A89DF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 xml:space="preserve">Ця карта є одночасно основою побудови педагогом власного індивідуального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проєктного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плану розвитку професійної компетентності.</w:t>
      </w:r>
    </w:p>
    <w:p w14:paraId="3A4A89E0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9.3.5. Анкети педагогів для прогнозування методичної роботи, копії та узагальнені матеріали індивідуальних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проєктних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планів розвитку професійної компетентності педагогів зберігають у методичному кабінеті.</w:t>
      </w:r>
    </w:p>
    <w:p w14:paraId="3A4A89E1" w14:textId="77777777" w:rsidR="0050645F" w:rsidRPr="00965A50" w:rsidRDefault="00F50D24" w:rsidP="0060478B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9.4. Документи, які засвідчують проведення процедур оцінювання професійної діяльності педагогічних працівників:</w:t>
      </w:r>
    </w:p>
    <w:p w14:paraId="3A4A89E2" w14:textId="71EEC4B5" w:rsidR="0050645F" w:rsidRPr="00965A50" w:rsidRDefault="00AE3866" w:rsidP="0005307D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П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лан роботи ЗДО на рік;</w:t>
      </w:r>
    </w:p>
    <w:p w14:paraId="3A4A89E3" w14:textId="77777777" w:rsidR="0050645F" w:rsidRPr="00965A50" w:rsidRDefault="00F50D24" w:rsidP="0005307D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графік вивчення практичного досвіду роботи педагогічних працівників, які атестуються;</w:t>
      </w:r>
    </w:p>
    <w:p w14:paraId="3A4A89E4" w14:textId="77777777" w:rsidR="0050645F" w:rsidRPr="00965A50" w:rsidRDefault="00F50D24" w:rsidP="0005307D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протоколи засідань педагогічної ради, атестаційної комісії;</w:t>
      </w:r>
    </w:p>
    <w:p w14:paraId="3A4A89E5" w14:textId="77777777" w:rsidR="0050645F" w:rsidRPr="00965A50" w:rsidRDefault="00F50D24" w:rsidP="0005307D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накази керівника.</w:t>
      </w:r>
    </w:p>
    <w:p w14:paraId="3A4A89E6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E7" w14:textId="77777777" w:rsidR="0050645F" w:rsidRPr="00965A50" w:rsidRDefault="00F50D24" w:rsidP="00AB5258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Х. Акценти діяльності та оцінювання рівня формування</w:t>
      </w:r>
    </w:p>
    <w:p w14:paraId="3A4A89E8" w14:textId="77777777" w:rsidR="0050645F" w:rsidRPr="00965A50" w:rsidRDefault="00F50D24" w:rsidP="00AB5258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культури академічної доброчесності</w:t>
      </w:r>
    </w:p>
    <w:p w14:paraId="3A4A89E9" w14:textId="61C78F90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10.1. Діяльність</w:t>
      </w:r>
      <w:r w:rsidR="004503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ЗДО здійсню</w:t>
      </w:r>
      <w:r w:rsidR="004503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ть з дотриманням вимог законодавства щодо академічної доброчесності.</w:t>
      </w:r>
    </w:p>
    <w:p w14:paraId="3A4A89EA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10.2. У ЗДО розроблено, схвалено та затверджено Кодекс академічної доброчесності в організації освітньої діяльності ЗДО.</w:t>
      </w:r>
    </w:p>
    <w:p w14:paraId="3A4A89EB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9EC" w14:textId="77777777" w:rsidR="0050645F" w:rsidRPr="00965A50" w:rsidRDefault="00F50D24" w:rsidP="00AB5258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ХІ. Акценти діяльності та оцінювання рівня ефективності системи управління</w:t>
      </w:r>
    </w:p>
    <w:p w14:paraId="3A4A89ED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11.1. Система управління ЗДО складається з функцій: </w:t>
      </w:r>
      <w:sdt>
        <w:sdtPr>
          <w:rPr>
            <w:rFonts w:asciiTheme="majorBidi" w:hAnsiTheme="majorBidi" w:cstheme="majorBidi"/>
            <w:spacing w:val="-4"/>
            <w:sz w:val="24"/>
            <w:szCs w:val="24"/>
          </w:rPr>
          <w:tag w:val="goog_rdk_16"/>
          <w:id w:val="1305631803"/>
        </w:sdtPr>
        <w:sdtEndPr/>
        <w:sdtContent/>
      </w:sdt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аналізування (інформаційно-аналітична, мотиваційно-цільова); планування (планово-прогностична); організаційна (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координувально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-виконавська); контрольна (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оцінювально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-діагностична); регулювальна (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регулювально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-корекційна), які взаємопов’язані та передбачають основні наскрізні процеси.</w:t>
      </w:r>
    </w:p>
    <w:p w14:paraId="3A4A89EE" w14:textId="5BBF817B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11.2. В управлінні ЗДО застосовують методи управління, які </w:t>
      </w:r>
      <w:r w:rsidR="004503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є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сукупніст</w:t>
      </w:r>
      <w:r w:rsidR="004503A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способів взаємодії суб’єктів управління:</w:t>
      </w:r>
    </w:p>
    <w:p w14:paraId="3A4A89EF" w14:textId="77777777" w:rsidR="0050645F" w:rsidRPr="00965A50" w:rsidRDefault="00F50D24" w:rsidP="0005307D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організаційно-розпорядчі (адміністративні) — формування структури управління, затвердження адміністративних норм, добір кадрів, видання наказів, розроблення положень, посадових інструкцій,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проєктування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, аналіз, узгодження, координація дій тощо. Для цих методів характерна відповідність правовим нормам, актам і розпорядженням вищих органів управління;</w:t>
      </w:r>
    </w:p>
    <w:p w14:paraId="3A4A89F0" w14:textId="5CD722D3" w:rsidR="0050645F" w:rsidRPr="00965A50" w:rsidRDefault="00F50D24" w:rsidP="0005307D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організаційно-методичні — методи, спрямовані на навчання педагогів через усі форми методичної роботи, а також інших працівників ЗДО через інструктажі, бесіди, консультації тощо</w:t>
      </w:r>
      <w:sdt>
        <w:sdtPr>
          <w:rPr>
            <w:spacing w:val="-4"/>
          </w:rPr>
          <w:tag w:val="goog_rdk_17"/>
          <w:id w:val="-1522140467"/>
        </w:sdtPr>
        <w:sdtEndPr/>
        <w:sdtContent/>
      </w:sdt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.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Завдяки цим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метод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ам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керівник створює умови для професійного зростання працівників, а отже, підвищення якості їхньої роботи;</w:t>
      </w:r>
    </w:p>
    <w:p w14:paraId="3A4A89F1" w14:textId="34D46D2F" w:rsidR="0050645F" w:rsidRPr="00965A50" w:rsidRDefault="00F50D24" w:rsidP="0005307D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соціально-психологічні — методи, спрямовані на соціальний розвиток колективу, підвищення виробничої, творчої активності та ініціативи членів колективу; встановлення у колективі сприятливого психологічного клімату; використання різних форм колективного </w:t>
      </w:r>
      <w:r w:rsidR="00A06292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й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індивідуального морального заохочення; виховання групової самосвідомості колективу; традиції, облік індивідуально-психологічних особливостей членів колективу; вивчення та спрямоване формування мотивів трудової діяльності членів колективу</w:t>
      </w:r>
      <w:r w:rsidR="00C44EEC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,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облік в управлінні;</w:t>
      </w:r>
    </w:p>
    <w:p w14:paraId="3A4A89F2" w14:textId="546D6470" w:rsidR="0050645F" w:rsidRPr="00965A50" w:rsidRDefault="00F50D24" w:rsidP="0005307D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правового регулювання — методи, спрямовані на виконання правил внутрішнього розпорядку ЗДО, норм трудового права;</w:t>
      </w:r>
    </w:p>
    <w:p w14:paraId="3A4A89F3" w14:textId="77777777" w:rsidR="0050645F" w:rsidRPr="00965A50" w:rsidRDefault="00F50D24" w:rsidP="0005307D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економічні — це методи управління, які передбачають використання в управлінні матеріального стимулювання працівників (встановлення надбавок, виплата премій), правильне розпорядження наявних фінансів.</w:t>
      </w:r>
    </w:p>
    <w:p w14:paraId="3A4A89F4" w14:textId="7CB60E8D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11.3. Основними плановими локальними документами, які визначають перспективи розвитку ЗДО та регулюють його діяльність у межах законодавства, є Програма розвитку та План роботи </w:t>
      </w:r>
      <w:r w:rsidR="00FC5C4F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ЗДО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на рік.</w:t>
      </w:r>
    </w:p>
    <w:p w14:paraId="3A4A89F5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11.3.1. Програму розвитку освіти розробляють один раз на п’ять років за результатами комплексного оцінювання відповідно до орієнтовних критеріїв та індикаторів ВСЗЯО.</w:t>
      </w:r>
    </w:p>
    <w:p w14:paraId="3A4A89F6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Програма розвитку складається з двох частин:</w:t>
      </w:r>
    </w:p>
    <w:p w14:paraId="3A4A89F7" w14:textId="77777777" w:rsidR="0050645F" w:rsidRPr="00965A50" w:rsidRDefault="00F50D24" w:rsidP="0005307D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інформативно-аналітичної — паспорт; інформаційно-статистична довідка; стратегічний аналіз у текстовій або табличній формі;</w:t>
      </w:r>
    </w:p>
    <w:p w14:paraId="3A4A89F8" w14:textId="77777777" w:rsidR="0050645F" w:rsidRPr="00965A50" w:rsidRDefault="00F50D24" w:rsidP="0005307D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концептуальної —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педагогічна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ідея (місія), стратегічні цілі розвитку та цінно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сті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ЗДО; концептуальні ідеї реалізації кожно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ї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визначено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ї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стратегічно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ї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цілі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.</w:t>
      </w:r>
    </w:p>
    <w:p w14:paraId="3A4A89F9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Результати реалізації Програми розвитку щороку висвітлюють в аналізі за підсумками діяльності ЗДО за рік.</w:t>
      </w:r>
    </w:p>
    <w:p w14:paraId="3A4A89FA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11.3.2. План роботи на рік висвітлює шляхи розв’язання актуальних завдань за результатами діяльності з урахуванням реалізації цілей Програми розвитку та має таку структуру:</w:t>
      </w:r>
    </w:p>
    <w:p w14:paraId="3A4A89FB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1. Аналіз діяльності ЗДО за рік з визначенням річних завдань на наступний період (враховуючи внутрішню модель оцінювання).</w:t>
      </w:r>
    </w:p>
    <w:p w14:paraId="3A4A89FC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2. Розділи діяльності.</w:t>
      </w:r>
    </w:p>
    <w:p w14:paraId="3A4A89FD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</w:rPr>
        <w:t>2.1. Управлінська діяльність (колегіальна):</w:t>
      </w:r>
    </w:p>
    <w:p w14:paraId="3A4A89FE" w14:textId="77777777" w:rsidR="0050645F" w:rsidRPr="00965A50" w:rsidRDefault="00F50D24" w:rsidP="0005307D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загальні збори (конференції) колективу, педагогічна рада, виробнича нарада, адміністративна нарада;</w:t>
      </w:r>
    </w:p>
    <w:p w14:paraId="3A4A89FF" w14:textId="14808E32" w:rsidR="0050645F" w:rsidRPr="00965A50" w:rsidRDefault="00F50D24" w:rsidP="0005307D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атестаційна комісія, команда </w:t>
      </w:r>
      <w:r w:rsidR="0056209A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 xml:space="preserve">психолого-педагогічного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супроводу дитини з ООП;</w:t>
      </w:r>
    </w:p>
    <w:p w14:paraId="3A4A8A00" w14:textId="77777777" w:rsidR="0050645F" w:rsidRPr="00965A50" w:rsidRDefault="00F50D24" w:rsidP="0005307D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комісії з харчування, охорони праці та безпеки життєдіяльності, цивільного захисту, пожежної безпеки, організації та проведення експертизи цінності документів тощо;</w:t>
      </w:r>
    </w:p>
    <w:p w14:paraId="3A4A8A01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2.2. Методична діяльність з педагогічними кадрами (супровід розвитку професійної компетентності педагогів):</w:t>
      </w:r>
    </w:p>
    <w:p w14:paraId="3A4A8A02" w14:textId="77777777" w:rsidR="0050645F" w:rsidRPr="00965A50" w:rsidRDefault="00F50D24" w:rsidP="0005307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цикли різних методичних форм роботи з педагогами, зокрема з реалізації конкретних річних завдань, спрямованих на підвищення їхньої професійної компетентності;</w:t>
      </w:r>
    </w:p>
    <w:p w14:paraId="3A4A8A03" w14:textId="77777777" w:rsidR="0050645F" w:rsidRPr="00965A50" w:rsidRDefault="00F50D24" w:rsidP="0005307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виконання завдань з урахуванням актуальних питань діяльності методичного кабінету.</w:t>
      </w:r>
    </w:p>
    <w:p w14:paraId="3A4A8A04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2.3. Діяльність методичного кабінету.</w:t>
      </w:r>
    </w:p>
    <w:p w14:paraId="3A4A8A05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2.4. Адміністративно-господарська діяльність (або діяльність щодо створення та забезпечення освітнього середовища):</w:t>
      </w:r>
    </w:p>
    <w:p w14:paraId="3A4A8A06" w14:textId="77777777" w:rsidR="0050645F" w:rsidRPr="00965A50" w:rsidRDefault="00F50D24" w:rsidP="0005307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забезпечення матеріально-технічних і навчально-методичних умов;</w:t>
      </w:r>
    </w:p>
    <w:p w14:paraId="3A4A8A07" w14:textId="77777777" w:rsidR="0050645F" w:rsidRPr="00965A50" w:rsidRDefault="00F50D24" w:rsidP="0005307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інструктажі з питань охорони праці, безпеки життєдіяльності тощо;</w:t>
      </w:r>
    </w:p>
    <w:p w14:paraId="3A4A8A08" w14:textId="77777777" w:rsidR="0050645F" w:rsidRPr="00965A50" w:rsidRDefault="00F50D24" w:rsidP="0005307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санітарно-просвітницька робота з усіма учасниками освітнього процесу (гігієнічне навчання / виховання);</w:t>
      </w:r>
    </w:p>
    <w:p w14:paraId="3A4A8A09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2.5. Організаційно-педагогічна діяльність:</w:t>
      </w:r>
    </w:p>
    <w:p w14:paraId="3A4A8A0A" w14:textId="77777777" w:rsidR="0050645F" w:rsidRPr="00965A50" w:rsidRDefault="00F50D24" w:rsidP="0005307D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педагогічна підтримка батьків;</w:t>
      </w:r>
    </w:p>
    <w:p w14:paraId="3A4A8A0B" w14:textId="77777777" w:rsidR="0050645F" w:rsidRPr="00965A50" w:rsidRDefault="00F50D24" w:rsidP="0005307D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співпраця із закладами загальної середньої освіти, іншими установами та організаціями;</w:t>
      </w:r>
    </w:p>
    <w:p w14:paraId="3A4A8A0C" w14:textId="77777777" w:rsidR="0050645F" w:rsidRPr="00965A50" w:rsidRDefault="00F50D24" w:rsidP="0005307D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проведення спільних заходів,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</w:rPr>
        <w:t xml:space="preserve">дійств 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фізкультурно-оздоровчого, </w:t>
      </w:r>
      <w:proofErr w:type="spellStart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мистецько</w:t>
      </w:r>
      <w:proofErr w:type="spellEnd"/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-творчого циклів.</w:t>
      </w:r>
    </w:p>
    <w:p w14:paraId="3A4A8A0D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2.6. Внутрішня система оцінювання якості освітньої діяльності (контрольна (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оцінювально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-діагностична) функція управління): вивчення стану організації освітнього процесу та процесів функціонування (охорона праці, безпека життєдіяльності, пожежна та технологічна безпека, цивільний захист, медичне обслуговування, організація харчування тощо).</w:t>
      </w:r>
    </w:p>
    <w:p w14:paraId="3A4A8A0E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У всіх розділах Плану роботи </w:t>
      </w:r>
      <w:proofErr w:type="spellStart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наскрізно</w:t>
      </w:r>
      <w:proofErr w:type="spellEnd"/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висвітлюють заходи, спрямовані на забезпечення оптимальних умов, зокрема:</w:t>
      </w:r>
    </w:p>
    <w:p w14:paraId="3A4A8A0F" w14:textId="750B351B" w:rsidR="0050645F" w:rsidRPr="00965A50" w:rsidRDefault="008527DB" w:rsidP="0005307D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sdt>
        <w:sdtPr>
          <w:rPr>
            <w:spacing w:val="-4"/>
          </w:rPr>
          <w:tag w:val="goog_rdk_18"/>
          <w:id w:val="621795884"/>
        </w:sdtPr>
        <w:sdtEndPr/>
        <w:sdtContent/>
      </w:sdt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створення освітнього середовища, вільного від будь-яких форм насильства та дискримінації, в якому </w:t>
      </w:r>
      <w:r w:rsidR="00316E8F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підтримують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психологічн</w:t>
      </w:r>
      <w:r w:rsidR="00316E8F" w:rsidRPr="00965A50">
        <w:rPr>
          <w:rFonts w:asciiTheme="majorBidi" w:hAnsiTheme="majorBidi" w:cstheme="majorBidi"/>
          <w:spacing w:val="-4"/>
          <w:sz w:val="24"/>
          <w:szCs w:val="24"/>
          <w:highlight w:val="white"/>
          <w:lang w:val="uk-UA"/>
        </w:rPr>
        <w:t>ий</w:t>
      </w:r>
      <w:proofErr w:type="spellEnd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комфорт,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нада</w:t>
      </w:r>
      <w:r w:rsidR="00316E8F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ють</w:t>
      </w:r>
      <w:proofErr w:type="spellEnd"/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психологічн</w:t>
      </w:r>
      <w:proofErr w:type="spellEnd"/>
      <w:r w:rsidR="00316E8F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у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</w:t>
      </w:r>
      <w:proofErr w:type="spellStart"/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підтримк</w:t>
      </w:r>
      <w:proofErr w:type="spellEnd"/>
      <w:r w:rsidR="00316E8F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у</w:t>
      </w:r>
      <w:r w:rsidR="00F50D24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учасникам освітнього процесу;</w:t>
      </w:r>
    </w:p>
    <w:p w14:paraId="3A4A8A10" w14:textId="4F389B20" w:rsidR="0050645F" w:rsidRPr="00965A50" w:rsidRDefault="00F50D24" w:rsidP="0005307D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реалізація прав дітей з ООП на освіту, їх</w:t>
      </w:r>
      <w:r w:rsidR="007935A2"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  <w:lang w:val="uk-UA"/>
        </w:rPr>
        <w:t>ня</w:t>
      </w: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 xml:space="preserve"> соціальна адаптація та підготовка до отримання наступного рівня освіти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.</w:t>
      </w:r>
    </w:p>
    <w:p w14:paraId="3A4A8A11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lastRenderedPageBreak/>
        <w:t>У системі діяльності методичного кабінету, яка спрямована на підвищення компетентності педагогів, мають відстежуватися заходи щодо опанування педагогами змісту державного стандарту дошкільної освіти, сучасного програмно-методичного забезпечення, що своєю чергою сприяє інноваційній спрямованості освітнього процесу.</w:t>
      </w:r>
    </w:p>
    <w:p w14:paraId="3A4A8A12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Компонент 3. Додатки:</w:t>
      </w:r>
    </w:p>
    <w:p w14:paraId="3A4A8A13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план-циклограма внутрішньої системи оцінювання якості освітнього процесу;</w:t>
      </w:r>
    </w:p>
    <w:p w14:paraId="3A4A8A14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плани-циклограми внутрішньої системи оцінювання якості процесів функціонування: охорона праці, безпека життєдіяльності, пожежна та технологічна безпека, цивільний захист, медичне обслуговування, організація харчування;</w:t>
      </w:r>
    </w:p>
    <w:p w14:paraId="3A4A8A15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 заходів з охорони праці та безпеки життєдіяльності;</w:t>
      </w:r>
    </w:p>
    <w:p w14:paraId="3A4A8A16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 заходів з охорони дитинства;</w:t>
      </w:r>
    </w:p>
    <w:p w14:paraId="3A4A8A17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 обов’язкових заходів з охорони здоров’я дітей;</w:t>
      </w:r>
    </w:p>
    <w:p w14:paraId="3A4A8A18" w14:textId="77777777" w:rsidR="0050645F" w:rsidRPr="00965A50" w:rsidRDefault="00F50D24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eastAsia="Calibri" w:hAnsiTheme="majorBidi" w:cstheme="majorBidi"/>
          <w:spacing w:val="-4"/>
          <w:sz w:val="24"/>
          <w:szCs w:val="24"/>
          <w:highlight w:val="white"/>
        </w:rPr>
        <w:t>план співпраці із закладами освіти, організаціями, установами (на основі Угоди про співпрацю)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;</w:t>
      </w:r>
    </w:p>
    <w:p w14:paraId="3A4A8A19" w14:textId="65FE9F70" w:rsidR="0050645F" w:rsidRPr="00965A50" w:rsidRDefault="008527DB" w:rsidP="0005307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sdt>
        <w:sdtPr>
          <w:rPr>
            <w:spacing w:val="-4"/>
          </w:rPr>
          <w:tag w:val="goog_rdk_19"/>
          <w:id w:val="-1826853928"/>
        </w:sdtPr>
        <w:sdtEndPr/>
        <w:sdtContent/>
      </w:sdt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план спільних заходів </w:t>
      </w:r>
      <w:r w:rsidR="00096956" w:rsidRPr="00965A50">
        <w:rPr>
          <w:rFonts w:asciiTheme="majorBidi" w:hAnsiTheme="majorBidi" w:cstheme="majorBidi"/>
          <w:spacing w:val="-4"/>
          <w:sz w:val="24"/>
          <w:szCs w:val="24"/>
          <w:highlight w:val="white"/>
          <w:lang w:val="uk-UA"/>
        </w:rPr>
        <w:t xml:space="preserve">і 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</w:rPr>
        <w:t xml:space="preserve">дійств </w:t>
      </w:r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фізкультурно-оздоровчого та </w:t>
      </w:r>
      <w:proofErr w:type="spellStart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мистецько</w:t>
      </w:r>
      <w:proofErr w:type="spellEnd"/>
      <w:r w:rsidR="00F50D24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-творчого циклів.</w:t>
      </w:r>
    </w:p>
    <w:p w14:paraId="3A4A8A1A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11.4. Педагогічна рада як основний колегіальний орган діє відповідно до законодавства та Положення про педагогічну раду ЗДО.</w:t>
      </w:r>
    </w:p>
    <w:p w14:paraId="3A4A8A1B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11.5. Виробнича нарада — колегіальний орган трудового колективу ЗДО, до складу якого входять усі його працівники. На ній розв’язують питання, визначені в Положенні про виробничу нараду.</w:t>
      </w:r>
    </w:p>
    <w:p w14:paraId="3A4A8A1C" w14:textId="731219AB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11.6. Інформаці</w:t>
      </w:r>
      <w:r w:rsidR="001A6DC9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та документи, передбачені статтею 30 Закону України «Про освіту» розміщують </w:t>
      </w:r>
      <w:r w:rsidR="00D5147C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у 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відкрито</w:t>
      </w:r>
      <w:r w:rsidR="00D5147C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му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доступ</w:t>
      </w:r>
      <w:r w:rsidR="00D5147C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і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не пізніше ніж через десять робочих днів з дня їх затвердження чи внесення змін до них.</w:t>
      </w:r>
    </w:p>
    <w:p w14:paraId="3A4A8A1D" w14:textId="77777777" w:rsidR="0050645F" w:rsidRPr="00965A50" w:rsidRDefault="00F50D24" w:rsidP="00AB5258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11.7. Керівник ЗДО виконує обов’язки відповідно до Закону України «Про дошкільну освіту» (додаток 5).</w:t>
      </w:r>
    </w:p>
    <w:p w14:paraId="3A4A8A1E" w14:textId="77777777" w:rsidR="0050645F" w:rsidRPr="00965A50" w:rsidRDefault="0050645F" w:rsidP="00CD2955">
      <w:pPr>
        <w:spacing w:after="0" w:line="240" w:lineRule="auto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</w:p>
    <w:p w14:paraId="3A4A8A1F" w14:textId="77777777" w:rsidR="0050645F" w:rsidRPr="00965A50" w:rsidRDefault="00F50D24" w:rsidP="005C0096">
      <w:pPr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b/>
          <w:bCs/>
          <w:spacing w:val="-4"/>
          <w:sz w:val="24"/>
          <w:szCs w:val="24"/>
          <w:highlight w:val="white"/>
        </w:rPr>
        <w:t>ХІІ. Акценти діяльності та оцінювання якості формування внутрішньої системи моніторингу якості освіти та якості освітньої діяльності</w:t>
      </w:r>
    </w:p>
    <w:p w14:paraId="3A4A8A20" w14:textId="0DFCA064" w:rsidR="0050645F" w:rsidRPr="00965A50" w:rsidRDefault="00F50D24" w:rsidP="005C0096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12.1. У ЗДО сформован</w:t>
      </w:r>
      <w:r w:rsidR="0002520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модель оцінювання якості освіти та якості освітньої діяльності (див. розділ V Положення). Відповідно до неї здійснюють процедури аналізу та оцінювання діяльності.</w:t>
      </w:r>
    </w:p>
    <w:p w14:paraId="3A4A8A21" w14:textId="3D683C88" w:rsidR="0050645F" w:rsidRPr="00965A50" w:rsidRDefault="00F50D24" w:rsidP="005C0096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12.2. Внутрішн</w:t>
      </w:r>
      <w:r w:rsidR="0002520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ю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систем</w:t>
      </w:r>
      <w:r w:rsidR="0002520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у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оцінювання якості освіти та якості освітньої діяльності відображен</w:t>
      </w:r>
      <w:r w:rsidR="00025206"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о</w:t>
      </w: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 xml:space="preserve"> у Плані роботи ЗДО на рік.</w:t>
      </w:r>
    </w:p>
    <w:p w14:paraId="3A4A8A22" w14:textId="77777777" w:rsidR="0050645F" w:rsidRPr="00965A50" w:rsidRDefault="00F50D24" w:rsidP="005C0096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12.3. Для якісного проведення моніторингу здійснюють його планову та організаційну підготовку.</w:t>
      </w:r>
    </w:p>
    <w:p w14:paraId="3A4A8A23" w14:textId="77777777" w:rsidR="0050645F" w:rsidRPr="00965A50" w:rsidRDefault="00F50D24" w:rsidP="005C0096">
      <w:pPr>
        <w:spacing w:after="0" w:line="240" w:lineRule="auto"/>
        <w:ind w:firstLine="567"/>
        <w:jc w:val="both"/>
        <w:rPr>
          <w:rFonts w:asciiTheme="majorBidi" w:hAnsiTheme="majorBidi" w:cstheme="majorBidi"/>
          <w:spacing w:val="-4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12.4. Для об’єктивного аналізу діяльності ЗДО застосовують визначені джерела інформації, добирають ефективні форми й методи оцінювання.</w:t>
      </w:r>
    </w:p>
    <w:p w14:paraId="3A4A8A25" w14:textId="69AD67E6" w:rsidR="0050645F" w:rsidRPr="00CD2955" w:rsidRDefault="00F50D24" w:rsidP="00965A50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highlight w:val="white"/>
        </w:rPr>
      </w:pPr>
      <w:r w:rsidRPr="00965A50">
        <w:rPr>
          <w:rFonts w:asciiTheme="majorBidi" w:hAnsiTheme="majorBidi" w:cstheme="majorBidi"/>
          <w:spacing w:val="-4"/>
          <w:sz w:val="24"/>
          <w:szCs w:val="24"/>
          <w:highlight w:val="white"/>
        </w:rPr>
        <w:t>12.5. За результатами моніторингу розробляють та оприлюднюють звіт, ухвалюють відповідні управлінські рішення.</w:t>
      </w:r>
      <w:r w:rsidRPr="00CD2955">
        <w:rPr>
          <w:rFonts w:asciiTheme="majorBidi" w:hAnsiTheme="majorBidi" w:cstheme="majorBidi"/>
          <w:sz w:val="24"/>
          <w:szCs w:val="24"/>
        </w:rPr>
        <w:br w:type="page"/>
      </w:r>
    </w:p>
    <w:p w14:paraId="3A4A8A26" w14:textId="77777777" w:rsidR="0050645F" w:rsidRPr="00CD2955" w:rsidRDefault="00F50D24" w:rsidP="005C0096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lastRenderedPageBreak/>
        <w:t>Додаток 1</w:t>
      </w:r>
    </w:p>
    <w:p w14:paraId="3A4A8A27" w14:textId="77777777" w:rsidR="0050645F" w:rsidRPr="005C0096" w:rsidRDefault="00F50D24" w:rsidP="005C00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C0096">
        <w:rPr>
          <w:rFonts w:asciiTheme="majorBidi" w:hAnsiTheme="majorBidi" w:cstheme="majorBidi"/>
          <w:b/>
          <w:bCs/>
          <w:sz w:val="24"/>
          <w:szCs w:val="24"/>
        </w:rPr>
        <w:t>Періоди проведення оцінювання якості освіти та якості освітньої діяльності</w:t>
      </w:r>
    </w:p>
    <w:p w14:paraId="3A4A8A28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af9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9"/>
        <w:gridCol w:w="2591"/>
        <w:gridCol w:w="3705"/>
      </w:tblGrid>
      <w:tr w:rsidR="0050645F" w:rsidRPr="00CD2955" w14:paraId="3A4A8A2C" w14:textId="77777777">
        <w:trPr>
          <w:trHeight w:val="240"/>
        </w:trPr>
        <w:tc>
          <w:tcPr>
            <w:tcW w:w="3348" w:type="dxa"/>
            <w:shd w:val="clear" w:color="auto" w:fill="FFFFFF"/>
          </w:tcPr>
          <w:p w14:paraId="3A4A8A29" w14:textId="77777777" w:rsidR="0050645F" w:rsidRPr="005C0096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C00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Оцінювання</w:t>
            </w:r>
          </w:p>
        </w:tc>
        <w:tc>
          <w:tcPr>
            <w:tcW w:w="2591" w:type="dxa"/>
            <w:shd w:val="clear" w:color="auto" w:fill="FFFFFF"/>
          </w:tcPr>
          <w:p w14:paraId="3A4A8A2A" w14:textId="77777777" w:rsidR="0050645F" w:rsidRPr="005C0096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C00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Період</w:t>
            </w:r>
          </w:p>
        </w:tc>
        <w:tc>
          <w:tcPr>
            <w:tcW w:w="3705" w:type="dxa"/>
            <w:shd w:val="clear" w:color="auto" w:fill="FFFFFF"/>
          </w:tcPr>
          <w:p w14:paraId="3A4A8A2B" w14:textId="375EF155" w:rsidR="0050645F" w:rsidRPr="005C0096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C00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Матеріали</w:t>
            </w:r>
          </w:p>
        </w:tc>
      </w:tr>
      <w:tr w:rsidR="0050645F" w:rsidRPr="00CD2955" w14:paraId="3A4A8A2E" w14:textId="77777777">
        <w:tc>
          <w:tcPr>
            <w:tcW w:w="9644" w:type="dxa"/>
            <w:gridSpan w:val="3"/>
          </w:tcPr>
          <w:p w14:paraId="3A4A8A2D" w14:textId="77777777" w:rsidR="0050645F" w:rsidRPr="005C0096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C00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Розвиток вихованців</w:t>
            </w:r>
          </w:p>
        </w:tc>
      </w:tr>
      <w:tr w:rsidR="0050645F" w:rsidRPr="00CD2955" w14:paraId="3A4A8A35" w14:textId="77777777">
        <w:tc>
          <w:tcPr>
            <w:tcW w:w="3348" w:type="dxa"/>
            <w:tcBorders>
              <w:bottom w:val="single" w:sz="4" w:space="0" w:color="000000"/>
            </w:tcBorders>
            <w:shd w:val="clear" w:color="auto" w:fill="FFFFFF"/>
          </w:tcPr>
          <w:p w14:paraId="3A4A8A2F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Моніторинг рівня компетентності дітей відповідно до вимог освітньої програми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  <w:shd w:val="clear" w:color="auto" w:fill="FFFFFF"/>
          </w:tcPr>
          <w:p w14:paraId="3A4A8A30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Вересень (жовтень) — січень (за потреби) — квітень (травень)</w:t>
            </w:r>
          </w:p>
        </w:tc>
        <w:tc>
          <w:tcPr>
            <w:tcW w:w="3705" w:type="dxa"/>
            <w:vMerge w:val="restart"/>
          </w:tcPr>
          <w:p w14:paraId="3A4A8A31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Методики, зведені таблиці, аналіз.</w:t>
            </w:r>
          </w:p>
          <w:p w14:paraId="3A4A8A34" w14:textId="4D5467AA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Карти аналізу або інша форма фіксування якості освітнього процесу</w:t>
            </w:r>
          </w:p>
        </w:tc>
      </w:tr>
      <w:tr w:rsidR="0050645F" w:rsidRPr="00CD2955" w14:paraId="3A4A8A39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8A36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Моніторинг дошкільної зрілості дітей старшого дошкільного віку (готовності дітей до подальшого шкільного життя)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8A37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Квітень (травень)</w:t>
            </w:r>
          </w:p>
        </w:tc>
        <w:tc>
          <w:tcPr>
            <w:tcW w:w="3705" w:type="dxa"/>
            <w:vMerge/>
          </w:tcPr>
          <w:p w14:paraId="3A4A8A38" w14:textId="77777777" w:rsidR="0050645F" w:rsidRPr="005C0096" w:rsidRDefault="0050645F" w:rsidP="005C0096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A3D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8A3A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Діагностика рівня компетентності дітей відповідно до мети тематичного оцінювання (за річними завданнями)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8A3B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Відповідно до терміну проведення тематичного оцінювання</w:t>
            </w:r>
          </w:p>
        </w:tc>
        <w:tc>
          <w:tcPr>
            <w:tcW w:w="3705" w:type="dxa"/>
            <w:vMerge/>
          </w:tcPr>
          <w:p w14:paraId="3A4A8A3C" w14:textId="77777777" w:rsidR="0050645F" w:rsidRPr="005C0096" w:rsidRDefault="0050645F" w:rsidP="005C0096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A3F" w14:textId="77777777">
        <w:tc>
          <w:tcPr>
            <w:tcW w:w="9644" w:type="dxa"/>
            <w:gridSpan w:val="3"/>
          </w:tcPr>
          <w:p w14:paraId="3A4A8A3E" w14:textId="77777777" w:rsidR="0050645F" w:rsidRPr="00A53C6F" w:rsidRDefault="00F50D24" w:rsidP="00A53C6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53C6F">
              <w:rPr>
                <w:rFonts w:asciiTheme="majorBidi" w:hAnsiTheme="majorBidi" w:cstheme="majorBidi"/>
                <w:b/>
                <w:bCs/>
              </w:rPr>
              <w:t>Професійний розвиток педагогічних працівників</w:t>
            </w:r>
          </w:p>
        </w:tc>
      </w:tr>
      <w:tr w:rsidR="0050645F" w:rsidRPr="00CD2955" w14:paraId="3A4A8A48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40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Атестація як комплексне оцінювання педагогічної діяльності, за якою визначають відповідність педагогічного працівника займаній посаді, рівень його кваліфікації, присвоюють кваліфікаційну категорію, педагогічне звання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4A8A41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Жовтень — березень (для педагогів, які атестуються)</w:t>
            </w:r>
          </w:p>
        </w:tc>
        <w:tc>
          <w:tcPr>
            <w:tcW w:w="3705" w:type="dxa"/>
            <w:vMerge w:val="restart"/>
          </w:tcPr>
          <w:p w14:paraId="3A4A8A43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Циклограма оцінювання організації освітнього процесу.</w:t>
            </w:r>
          </w:p>
          <w:p w14:paraId="3A4A8A44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Методики, зведені таблиці.</w:t>
            </w:r>
          </w:p>
          <w:p w14:paraId="3A4A8A45" w14:textId="23FAF9F5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196DCF">
              <w:rPr>
                <w:rFonts w:asciiTheme="majorBidi" w:hAnsiTheme="majorBidi" w:cstheme="majorBidi"/>
              </w:rPr>
              <w:t>Щотижнев</w:t>
            </w:r>
            <w:r w:rsidR="00EE2FE2" w:rsidRPr="00965A50">
              <w:rPr>
                <w:rFonts w:asciiTheme="majorBidi" w:hAnsiTheme="majorBidi" w:cstheme="majorBidi"/>
              </w:rPr>
              <w:t>ий</w:t>
            </w:r>
            <w:r w:rsidRPr="00196DCF">
              <w:rPr>
                <w:rFonts w:asciiTheme="majorBidi" w:hAnsiTheme="majorBidi" w:cstheme="majorBidi"/>
              </w:rPr>
              <w:t xml:space="preserve"> план-схема</w:t>
            </w:r>
            <w:r w:rsidRPr="005C0096">
              <w:rPr>
                <w:rFonts w:asciiTheme="majorBidi" w:hAnsiTheme="majorBidi" w:cstheme="majorBidi"/>
              </w:rPr>
              <w:t xml:space="preserve"> аналізу освітнього процесу.</w:t>
            </w:r>
          </w:p>
          <w:p w14:paraId="3A4A8A46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Карти аналізу або інша форма фіксування якості освітнього процесу.</w:t>
            </w:r>
          </w:p>
          <w:p w14:paraId="3A4A8A47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 xml:space="preserve">Індивідуальний </w:t>
            </w:r>
            <w:proofErr w:type="spellStart"/>
            <w:r w:rsidRPr="005C0096">
              <w:rPr>
                <w:rFonts w:asciiTheme="majorBidi" w:hAnsiTheme="majorBidi" w:cstheme="majorBidi"/>
              </w:rPr>
              <w:t>проєктний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план розвитку професійної компетентності педагога</w:t>
            </w:r>
          </w:p>
        </w:tc>
      </w:tr>
      <w:tr w:rsidR="0050645F" w:rsidRPr="00CD2955" w14:paraId="3A4A8A4E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49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proofErr w:type="spellStart"/>
            <w:r w:rsidRPr="005C0096">
              <w:rPr>
                <w:rFonts w:asciiTheme="majorBidi" w:hAnsiTheme="majorBidi" w:cstheme="majorBidi"/>
              </w:rPr>
              <w:t>Самооцінювання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професійної компетентності педагогічних працівників</w:t>
            </w:r>
          </w:p>
        </w:tc>
        <w:tc>
          <w:tcPr>
            <w:tcW w:w="2591" w:type="dxa"/>
            <w:tcBorders>
              <w:left w:val="single" w:sz="4" w:space="0" w:color="000000"/>
            </w:tcBorders>
            <w:shd w:val="clear" w:color="auto" w:fill="FFFFFF"/>
          </w:tcPr>
          <w:p w14:paraId="3A4A8A4A" w14:textId="56790E7D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Квітень — травень (</w:t>
            </w:r>
            <w:proofErr w:type="spellStart"/>
            <w:r w:rsidRPr="005C0096">
              <w:rPr>
                <w:rFonts w:asciiTheme="majorBidi" w:hAnsiTheme="majorBidi" w:cstheme="majorBidi"/>
              </w:rPr>
              <w:t>самооцінювання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для формування індивідуального </w:t>
            </w:r>
            <w:proofErr w:type="spellStart"/>
            <w:r w:rsidRPr="005C0096">
              <w:rPr>
                <w:rFonts w:asciiTheme="majorBidi" w:hAnsiTheme="majorBidi" w:cstheme="majorBidi"/>
              </w:rPr>
              <w:t>проєктного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плану розвитку професійних </w:t>
            </w:r>
            <w:proofErr w:type="spellStart"/>
            <w:r w:rsidRPr="005C0096">
              <w:rPr>
                <w:rFonts w:asciiTheme="majorBidi" w:hAnsiTheme="majorBidi" w:cstheme="majorBidi"/>
              </w:rPr>
              <w:t>компетентностей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і розроблення Плану роботи ЗДО</w:t>
            </w:r>
            <w:r w:rsidR="001F07BC">
              <w:rPr>
                <w:rFonts w:asciiTheme="majorBidi" w:hAnsiTheme="majorBidi" w:cstheme="majorBidi"/>
              </w:rPr>
              <w:t xml:space="preserve"> на рік</w:t>
            </w:r>
            <w:r w:rsidRPr="005C0096">
              <w:rPr>
                <w:rFonts w:asciiTheme="majorBidi" w:hAnsiTheme="majorBidi" w:cstheme="majorBidi"/>
              </w:rPr>
              <w:t>)</w:t>
            </w:r>
          </w:p>
          <w:p w14:paraId="3A4A8A4B" w14:textId="77777777" w:rsidR="0050645F" w:rsidRPr="005C0096" w:rsidRDefault="0050645F" w:rsidP="005C0096">
            <w:pPr>
              <w:rPr>
                <w:rFonts w:asciiTheme="majorBidi" w:hAnsiTheme="majorBidi" w:cstheme="majorBidi"/>
              </w:rPr>
            </w:pPr>
          </w:p>
          <w:p w14:paraId="3A4A8A4C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У період розроблення Програми розвитку ЗДО</w:t>
            </w:r>
          </w:p>
        </w:tc>
        <w:tc>
          <w:tcPr>
            <w:tcW w:w="3705" w:type="dxa"/>
            <w:vMerge/>
          </w:tcPr>
          <w:p w14:paraId="3A4A8A4D" w14:textId="77777777" w:rsidR="0050645F" w:rsidRPr="005C0096" w:rsidRDefault="0050645F" w:rsidP="005C0096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A52" w14:textId="77777777">
        <w:tc>
          <w:tcPr>
            <w:tcW w:w="3348" w:type="dxa"/>
            <w:tcBorders>
              <w:top w:val="single" w:sz="4" w:space="0" w:color="000000"/>
            </w:tcBorders>
            <w:shd w:val="clear" w:color="auto" w:fill="FFFFFF"/>
          </w:tcPr>
          <w:p w14:paraId="3A4A8A4F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 xml:space="preserve">Тематичне оцінювання професійних </w:t>
            </w:r>
            <w:proofErr w:type="spellStart"/>
            <w:r w:rsidRPr="005C0096">
              <w:rPr>
                <w:rFonts w:asciiTheme="majorBidi" w:hAnsiTheme="majorBidi" w:cstheme="majorBidi"/>
              </w:rPr>
              <w:t>компетентностей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педагога</w:t>
            </w:r>
          </w:p>
        </w:tc>
        <w:tc>
          <w:tcPr>
            <w:tcW w:w="2591" w:type="dxa"/>
            <w:shd w:val="clear" w:color="auto" w:fill="FFFFFF"/>
          </w:tcPr>
          <w:p w14:paraId="3A4A8A50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Відповідно до терміну проведення тематичного оцінювання (реалізація річного завдання)</w:t>
            </w:r>
          </w:p>
        </w:tc>
        <w:tc>
          <w:tcPr>
            <w:tcW w:w="3705" w:type="dxa"/>
            <w:vMerge/>
          </w:tcPr>
          <w:p w14:paraId="3A4A8A51" w14:textId="77777777" w:rsidR="0050645F" w:rsidRPr="005C0096" w:rsidRDefault="0050645F" w:rsidP="005C0096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A54" w14:textId="77777777">
        <w:tc>
          <w:tcPr>
            <w:tcW w:w="9644" w:type="dxa"/>
            <w:gridSpan w:val="3"/>
          </w:tcPr>
          <w:p w14:paraId="3A4A8A53" w14:textId="77777777" w:rsidR="0050645F" w:rsidRPr="00A53C6F" w:rsidRDefault="00F50D24" w:rsidP="00A53C6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53C6F">
              <w:rPr>
                <w:rFonts w:asciiTheme="majorBidi" w:hAnsiTheme="majorBidi" w:cstheme="majorBidi"/>
                <w:b/>
                <w:bCs/>
              </w:rPr>
              <w:t>Створення освітнього середовища</w:t>
            </w:r>
          </w:p>
        </w:tc>
      </w:tr>
      <w:tr w:rsidR="0050645F" w:rsidRPr="00CD2955" w14:paraId="3A4A8A5B" w14:textId="77777777">
        <w:tc>
          <w:tcPr>
            <w:tcW w:w="3348" w:type="dxa"/>
            <w:shd w:val="clear" w:color="auto" w:fill="FFFFFF"/>
          </w:tcPr>
          <w:p w14:paraId="3A4A8A56" w14:textId="16CE123D" w:rsidR="0050645F" w:rsidRPr="005C0096" w:rsidRDefault="00F50D24" w:rsidP="00F473BC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Оцінювання готовності ЗДО до нового навчального рок</w:t>
            </w:r>
            <w:r w:rsidR="00804BF4">
              <w:rPr>
                <w:rFonts w:asciiTheme="majorBidi" w:hAnsiTheme="majorBidi" w:cstheme="majorBidi"/>
              </w:rPr>
              <w:t>у</w:t>
            </w:r>
          </w:p>
        </w:tc>
        <w:tc>
          <w:tcPr>
            <w:tcW w:w="2591" w:type="dxa"/>
            <w:shd w:val="clear" w:color="auto" w:fill="FFFFFF"/>
          </w:tcPr>
          <w:p w14:paraId="3A4A8A57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До 25 серпня</w:t>
            </w:r>
          </w:p>
        </w:tc>
        <w:tc>
          <w:tcPr>
            <w:tcW w:w="3705" w:type="dxa"/>
            <w:shd w:val="clear" w:color="auto" w:fill="FFFFFF"/>
          </w:tcPr>
          <w:p w14:paraId="3A4A8A58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proofErr w:type="spellStart"/>
            <w:r w:rsidRPr="005C0096">
              <w:rPr>
                <w:rFonts w:asciiTheme="majorBidi" w:hAnsiTheme="majorBidi" w:cstheme="majorBidi"/>
                <w:highlight w:val="white"/>
              </w:rPr>
              <w:t>Інструктивно</w:t>
            </w:r>
            <w:proofErr w:type="spellEnd"/>
            <w:r w:rsidRPr="005C0096">
              <w:rPr>
                <w:rFonts w:asciiTheme="majorBidi" w:hAnsiTheme="majorBidi" w:cstheme="majorBidi"/>
                <w:highlight w:val="white"/>
              </w:rPr>
              <w:t>-методичні матеріали щодо порядку підготовки закладу освіти до нового навчального року та опалювального сезону,  з питань цивільного захисту, охорони праці та безпеки життєдіяльності</w:t>
            </w:r>
            <w:r w:rsidRPr="005C0096">
              <w:rPr>
                <w:rFonts w:asciiTheme="majorBidi" w:hAnsiTheme="majorBidi" w:cstheme="majorBidi"/>
              </w:rPr>
              <w:t>.</w:t>
            </w:r>
          </w:p>
          <w:p w14:paraId="3A4A8A59" w14:textId="2C7B74B4" w:rsidR="0050645F" w:rsidRPr="00965A50" w:rsidRDefault="00F473BC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</w:rPr>
              <w:t xml:space="preserve">Акт готовності </w:t>
            </w:r>
            <w:r w:rsidR="00912C75" w:rsidRPr="00965A50">
              <w:rPr>
                <w:rFonts w:ascii="Times New Roman" w:hAnsi="Times New Roman" w:cs="Times New Roman"/>
              </w:rPr>
              <w:t>ЗДО</w:t>
            </w:r>
            <w:r w:rsidRPr="00965A50">
              <w:rPr>
                <w:rFonts w:ascii="Times New Roman" w:hAnsi="Times New Roman" w:cs="Times New Roman"/>
              </w:rPr>
              <w:t xml:space="preserve"> на новий навчальний рік</w:t>
            </w:r>
            <w:r w:rsidR="00F50D24" w:rsidRPr="00965A50">
              <w:rPr>
                <w:rFonts w:ascii="Times New Roman" w:hAnsi="Times New Roman" w:cs="Times New Roman"/>
              </w:rPr>
              <w:t>.</w:t>
            </w:r>
          </w:p>
          <w:p w14:paraId="3A4A8A5A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Протоколи, положення, циклограми</w:t>
            </w:r>
          </w:p>
        </w:tc>
      </w:tr>
      <w:tr w:rsidR="0050645F" w:rsidRPr="00CD2955" w14:paraId="3A4A8A60" w14:textId="77777777">
        <w:tc>
          <w:tcPr>
            <w:tcW w:w="3348" w:type="dxa"/>
            <w:shd w:val="clear" w:color="auto" w:fill="FFFFFF"/>
          </w:tcPr>
          <w:p w14:paraId="3A4A8A5C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Оцінювання стану предметно-просторового розвивального середовища у групових приміщеннях і на майданчиках</w:t>
            </w:r>
          </w:p>
        </w:tc>
        <w:tc>
          <w:tcPr>
            <w:tcW w:w="2591" w:type="dxa"/>
            <w:shd w:val="clear" w:color="auto" w:fill="FFFFFF"/>
          </w:tcPr>
          <w:p w14:paraId="3A4A8A5D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До 25 серпня</w:t>
            </w:r>
          </w:p>
          <w:p w14:paraId="3A4A8A5E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 xml:space="preserve">(під час проведення тематичного оцінювання </w:t>
            </w:r>
            <w:r w:rsidRPr="005C0096">
              <w:rPr>
                <w:rFonts w:asciiTheme="majorBidi" w:hAnsiTheme="majorBidi" w:cstheme="majorBidi"/>
              </w:rPr>
              <w:lastRenderedPageBreak/>
              <w:t>у контексті річних завдань)</w:t>
            </w:r>
          </w:p>
        </w:tc>
        <w:tc>
          <w:tcPr>
            <w:tcW w:w="3705" w:type="dxa"/>
            <w:shd w:val="clear" w:color="auto" w:fill="FFFFFF"/>
          </w:tcPr>
          <w:p w14:paraId="3A4A8A5F" w14:textId="48D471BF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lastRenderedPageBreak/>
              <w:t>Примірний перелік ігрового та навчально-дидактичного обладнання для закладів дошкільної освіти</w:t>
            </w:r>
            <w:r w:rsidR="00D972D8">
              <w:rPr>
                <w:rFonts w:asciiTheme="majorBidi" w:hAnsiTheme="majorBidi" w:cstheme="majorBidi"/>
              </w:rPr>
              <w:t xml:space="preserve">, </w:t>
            </w:r>
            <w:r w:rsidR="00D972D8">
              <w:rPr>
                <w:rFonts w:asciiTheme="majorBidi" w:hAnsiTheme="majorBidi" w:cstheme="majorBidi"/>
              </w:rPr>
              <w:lastRenderedPageBreak/>
              <w:t>затверджений наказом МОН від 19.12.2017 № 1633</w:t>
            </w:r>
          </w:p>
        </w:tc>
      </w:tr>
      <w:tr w:rsidR="0050645F" w:rsidRPr="00CD2955" w14:paraId="3A4A8A65" w14:textId="77777777">
        <w:tc>
          <w:tcPr>
            <w:tcW w:w="3348" w:type="dxa"/>
            <w:shd w:val="clear" w:color="auto" w:fill="FFFFFF"/>
          </w:tcPr>
          <w:p w14:paraId="3A4A8A61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  <w:highlight w:val="white"/>
              </w:rPr>
              <w:lastRenderedPageBreak/>
              <w:t xml:space="preserve">Медико-педагогічний контроль на заняттях з фізкультури </w:t>
            </w:r>
          </w:p>
        </w:tc>
        <w:tc>
          <w:tcPr>
            <w:tcW w:w="2591" w:type="dxa"/>
            <w:shd w:val="clear" w:color="auto" w:fill="FFFFFF"/>
          </w:tcPr>
          <w:p w14:paraId="3A4A8A63" w14:textId="428289C1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Вересень — квітень (травень)</w:t>
            </w:r>
          </w:p>
        </w:tc>
        <w:tc>
          <w:tcPr>
            <w:tcW w:w="3705" w:type="dxa"/>
            <w:shd w:val="clear" w:color="auto" w:fill="FFFFFF"/>
          </w:tcPr>
          <w:p w14:paraId="3A4A8A64" w14:textId="1738E1CE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proofErr w:type="spellStart"/>
            <w:r w:rsidRPr="005C0096">
              <w:rPr>
                <w:rFonts w:asciiTheme="majorBidi" w:hAnsiTheme="majorBidi" w:cstheme="majorBidi"/>
              </w:rPr>
              <w:t>Інструктивно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-методичні рекомендації «Організація медико-педагогічного контролю на заняттях з фізкультури в закладах дошкільної освіти», що в листі МОН </w:t>
            </w:r>
            <w:r w:rsidR="00381AB5" w:rsidRPr="005C0096">
              <w:rPr>
                <w:rFonts w:asciiTheme="majorBidi" w:hAnsiTheme="majorBidi" w:cstheme="majorBidi"/>
              </w:rPr>
              <w:t>від 12.12.2019</w:t>
            </w:r>
            <w:r w:rsidR="00381AB5">
              <w:rPr>
                <w:rFonts w:asciiTheme="majorBidi" w:hAnsiTheme="majorBidi" w:cstheme="majorBidi"/>
              </w:rPr>
              <w:t xml:space="preserve"> </w:t>
            </w:r>
            <w:r w:rsidRPr="005C0096">
              <w:rPr>
                <w:rFonts w:asciiTheme="majorBidi" w:hAnsiTheme="majorBidi" w:cstheme="majorBidi"/>
              </w:rPr>
              <w:t xml:space="preserve">№ 1/9-765 </w:t>
            </w:r>
          </w:p>
        </w:tc>
      </w:tr>
      <w:tr w:rsidR="0050645F" w:rsidRPr="00CD2955" w14:paraId="3A4A8A67" w14:textId="77777777">
        <w:tc>
          <w:tcPr>
            <w:tcW w:w="9644" w:type="dxa"/>
            <w:gridSpan w:val="3"/>
          </w:tcPr>
          <w:p w14:paraId="3A4A8A66" w14:textId="77777777" w:rsidR="0050645F" w:rsidRPr="00A53C6F" w:rsidRDefault="00F50D24" w:rsidP="00A53C6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53C6F">
              <w:rPr>
                <w:rFonts w:asciiTheme="majorBidi" w:hAnsiTheme="majorBidi" w:cstheme="majorBidi"/>
                <w:b/>
                <w:bCs/>
              </w:rPr>
              <w:t>Організації освітньої діяльності ЗДО</w:t>
            </w:r>
          </w:p>
        </w:tc>
      </w:tr>
      <w:tr w:rsidR="0050645F" w:rsidRPr="00CD2955" w14:paraId="3A4A8A6B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68" w14:textId="16D2D6F3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  <w:highlight w:val="white"/>
              </w:rPr>
              <w:t xml:space="preserve">Оцінювання діяльності ЗДО за результатами реалізації </w:t>
            </w:r>
            <w:r w:rsidRPr="00965A50">
              <w:rPr>
                <w:rFonts w:asciiTheme="majorBidi" w:hAnsiTheme="majorBidi" w:cstheme="majorBidi"/>
              </w:rPr>
              <w:t xml:space="preserve">Плану роботи </w:t>
            </w:r>
            <w:r w:rsidR="000B0B6A" w:rsidRPr="00965A50">
              <w:rPr>
                <w:rFonts w:asciiTheme="majorBidi" w:hAnsiTheme="majorBidi" w:cstheme="majorBidi"/>
              </w:rPr>
              <w:t xml:space="preserve">на рік </w:t>
            </w:r>
            <w:r w:rsidRPr="005C0096">
              <w:rPr>
                <w:rFonts w:asciiTheme="majorBidi" w:hAnsiTheme="majorBidi" w:cstheme="majorBidi"/>
                <w:highlight w:val="white"/>
              </w:rPr>
              <w:t>+ обраний компонент  орієнтовних критеріїв та індикаторів ВСЗЯО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69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Квітень — червень (щороку)</w:t>
            </w:r>
          </w:p>
        </w:tc>
        <w:tc>
          <w:tcPr>
            <w:tcW w:w="3705" w:type="dxa"/>
            <w:tcBorders>
              <w:left w:val="single" w:sz="4" w:space="0" w:color="000000"/>
            </w:tcBorders>
            <w:shd w:val="clear" w:color="auto" w:fill="FFFFFF"/>
          </w:tcPr>
          <w:p w14:paraId="3A4A8A6A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Аналіз</w:t>
            </w:r>
          </w:p>
        </w:tc>
      </w:tr>
      <w:tr w:rsidR="0050645F" w:rsidRPr="00CD2955" w14:paraId="3A4A8A6F" w14:textId="77777777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6C" w14:textId="77777777" w:rsidR="0050645F" w:rsidRPr="005C0096" w:rsidRDefault="00F50D24" w:rsidP="005C0096">
            <w:pPr>
              <w:rPr>
                <w:rFonts w:asciiTheme="majorBidi" w:hAnsiTheme="majorBidi" w:cstheme="majorBidi"/>
                <w:highlight w:val="white"/>
              </w:rPr>
            </w:pPr>
            <w:r w:rsidRPr="005C0096">
              <w:rPr>
                <w:rFonts w:asciiTheme="majorBidi" w:hAnsiTheme="majorBidi" w:cstheme="majorBidi"/>
                <w:highlight w:val="white"/>
              </w:rPr>
              <w:t>Оцінювання діяльності ЗДО для формування Програми розвитку ЗДО (Програма моніторингу якості освіти)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8A6D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Січень — червень (раз на три-п’ять років)</w:t>
            </w:r>
          </w:p>
        </w:tc>
        <w:tc>
          <w:tcPr>
            <w:tcW w:w="3705" w:type="dxa"/>
            <w:tcBorders>
              <w:left w:val="single" w:sz="4" w:space="0" w:color="000000"/>
            </w:tcBorders>
            <w:shd w:val="clear" w:color="auto" w:fill="FFFFFF"/>
          </w:tcPr>
          <w:p w14:paraId="3A4A8A6E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Звіт</w:t>
            </w:r>
          </w:p>
        </w:tc>
      </w:tr>
    </w:tbl>
    <w:p w14:paraId="3A4A8A70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A4A8A71" w14:textId="77777777" w:rsidR="0050645F" w:rsidRPr="00CD2955" w:rsidRDefault="00F50D24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br w:type="page"/>
      </w:r>
    </w:p>
    <w:p w14:paraId="3A4A8A72" w14:textId="77777777" w:rsidR="0050645F" w:rsidRDefault="00F50D24" w:rsidP="005C0096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lastRenderedPageBreak/>
        <w:t>Додаток 2</w:t>
      </w:r>
    </w:p>
    <w:p w14:paraId="3A4A8A73" w14:textId="77777777" w:rsidR="0050645F" w:rsidRPr="005C0096" w:rsidRDefault="00F50D24" w:rsidP="005C00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C0096">
        <w:rPr>
          <w:rFonts w:asciiTheme="majorBidi" w:hAnsiTheme="majorBidi" w:cstheme="majorBidi"/>
          <w:b/>
          <w:bCs/>
          <w:sz w:val="24"/>
          <w:szCs w:val="24"/>
        </w:rPr>
        <w:t>Орієнтовні блоки (критерії)</w:t>
      </w:r>
    </w:p>
    <w:p w14:paraId="3A4A8A74" w14:textId="33A0E922" w:rsidR="0050645F" w:rsidRPr="00CD2955" w:rsidRDefault="00F50D24" w:rsidP="005C009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C0096">
        <w:rPr>
          <w:rFonts w:asciiTheme="majorBidi" w:hAnsiTheme="majorBidi" w:cstheme="majorBidi"/>
          <w:b/>
          <w:bCs/>
          <w:sz w:val="24"/>
          <w:szCs w:val="24"/>
        </w:rPr>
        <w:t>аналізування та оцінювання діяльності ЗДО</w:t>
      </w:r>
      <w:r w:rsidRPr="00CD2955">
        <w:rPr>
          <w:rFonts w:asciiTheme="majorBidi" w:hAnsiTheme="majorBidi" w:cstheme="majorBidi"/>
          <w:sz w:val="24"/>
          <w:szCs w:val="24"/>
        </w:rPr>
        <w:t xml:space="preserve"> </w:t>
      </w:r>
      <w:r w:rsidRPr="005C0096">
        <w:rPr>
          <w:rFonts w:asciiTheme="majorBidi" w:hAnsiTheme="majorBidi" w:cstheme="majorBidi"/>
          <w:b/>
          <w:bCs/>
          <w:sz w:val="24"/>
          <w:szCs w:val="24"/>
        </w:rPr>
        <w:t xml:space="preserve">за </w:t>
      </w:r>
      <w:r w:rsidR="00F473BC" w:rsidRPr="005C0096">
        <w:rPr>
          <w:rFonts w:asciiTheme="majorBidi" w:hAnsiTheme="majorBidi" w:cstheme="majorBidi"/>
          <w:b/>
          <w:bCs/>
          <w:sz w:val="24"/>
          <w:szCs w:val="24"/>
        </w:rPr>
        <w:t xml:space="preserve">навчальний </w:t>
      </w:r>
      <w:r w:rsidRPr="005C0096">
        <w:rPr>
          <w:rFonts w:asciiTheme="majorBidi" w:hAnsiTheme="majorBidi" w:cstheme="majorBidi"/>
          <w:b/>
          <w:bCs/>
          <w:sz w:val="24"/>
          <w:szCs w:val="24"/>
        </w:rPr>
        <w:t xml:space="preserve">рік </w:t>
      </w:r>
    </w:p>
    <w:p w14:paraId="3A4A8A75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af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932"/>
      </w:tblGrid>
      <w:tr w:rsidR="0050645F" w:rsidRPr="00CD2955" w14:paraId="3A4A8A78" w14:textId="77777777">
        <w:tc>
          <w:tcPr>
            <w:tcW w:w="1696" w:type="dxa"/>
          </w:tcPr>
          <w:p w14:paraId="3A4A8A76" w14:textId="77777777" w:rsidR="0050645F" w:rsidRPr="00BD2AEB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Критерії вивчення</w:t>
            </w:r>
          </w:p>
        </w:tc>
        <w:tc>
          <w:tcPr>
            <w:tcW w:w="7932" w:type="dxa"/>
          </w:tcPr>
          <w:p w14:paraId="3A4A8A77" w14:textId="77777777" w:rsidR="0050645F" w:rsidRPr="00BD2AEB" w:rsidRDefault="00F50D24" w:rsidP="005C009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Примітки, коментарі</w:t>
            </w:r>
          </w:p>
        </w:tc>
      </w:tr>
      <w:tr w:rsidR="0050645F" w:rsidRPr="00CD2955" w14:paraId="3A4A8A7B" w14:textId="77777777">
        <w:tc>
          <w:tcPr>
            <w:tcW w:w="9628" w:type="dxa"/>
            <w:gridSpan w:val="2"/>
          </w:tcPr>
          <w:p w14:paraId="3A4A8A79" w14:textId="77777777" w:rsidR="0050645F" w:rsidRPr="00965A50" w:rsidRDefault="00F50D24" w:rsidP="00965A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65A50">
              <w:rPr>
                <w:rFonts w:asciiTheme="majorBidi" w:hAnsiTheme="majorBidi" w:cstheme="majorBidi"/>
                <w:b/>
                <w:bCs/>
              </w:rPr>
              <w:t>Загальна характеристика</w:t>
            </w:r>
          </w:p>
          <w:p w14:paraId="7E084556" w14:textId="4318500E" w:rsidR="003D0CD5" w:rsidRPr="00965A50" w:rsidRDefault="003D0CD5" w:rsidP="003D0CD5">
            <w:pPr>
              <w:jc w:val="center"/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</w:rPr>
              <w:t>(</w:t>
            </w:r>
            <w:r w:rsidR="00F50D24" w:rsidRPr="003D0CD5">
              <w:rPr>
                <w:rFonts w:asciiTheme="majorBidi" w:hAnsiTheme="majorBidi" w:cstheme="majorBidi"/>
              </w:rPr>
              <w:t xml:space="preserve">для розуміння особливостей планування діяльності ЗДО </w:t>
            </w:r>
          </w:p>
          <w:p w14:paraId="3A4A8A7A" w14:textId="5B057231" w:rsidR="0050645F" w:rsidRPr="003D0CD5" w:rsidRDefault="00F50D24" w:rsidP="00965A50">
            <w:pPr>
              <w:jc w:val="center"/>
              <w:rPr>
                <w:rFonts w:asciiTheme="majorBidi" w:hAnsiTheme="majorBidi" w:cstheme="majorBidi"/>
              </w:rPr>
            </w:pPr>
            <w:r w:rsidRPr="003D0CD5">
              <w:rPr>
                <w:rFonts w:asciiTheme="majorBidi" w:hAnsiTheme="majorBidi" w:cstheme="majorBidi"/>
              </w:rPr>
              <w:t>та результатів реалізації річних завдань тощо</w:t>
            </w:r>
            <w:r w:rsidR="003D0CD5" w:rsidRPr="003D0CD5">
              <w:rPr>
                <w:rFonts w:asciiTheme="majorBidi" w:hAnsiTheme="majorBidi" w:cstheme="majorBidi"/>
              </w:rPr>
              <w:t>)</w:t>
            </w:r>
          </w:p>
        </w:tc>
      </w:tr>
      <w:tr w:rsidR="0050645F" w:rsidRPr="00CD2955" w14:paraId="3A4A8A84" w14:textId="77777777">
        <w:tc>
          <w:tcPr>
            <w:tcW w:w="1696" w:type="dxa"/>
          </w:tcPr>
          <w:p w14:paraId="3A4A8A7C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Тип організації освітньої діяльності, форма здобуття дошкільної освіти, характеристика груп, кількість дітей у них</w:t>
            </w:r>
          </w:p>
        </w:tc>
        <w:tc>
          <w:tcPr>
            <w:tcW w:w="7932" w:type="dxa"/>
          </w:tcPr>
          <w:p w14:paraId="3A4A8A7E" w14:textId="585AE41F" w:rsidR="0050645F" w:rsidRDefault="00F50D24" w:rsidP="005C0096">
            <w:p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b/>
                <w:bCs/>
              </w:rPr>
              <w:t>Типи організації освітньої діяльності</w:t>
            </w:r>
            <w:r w:rsidR="00767A8A">
              <w:rPr>
                <w:rFonts w:asciiTheme="majorBidi" w:hAnsiTheme="majorBidi" w:cstheme="majorBidi"/>
              </w:rPr>
              <w:t xml:space="preserve"> (ст. 35</w:t>
            </w:r>
            <w:r w:rsidR="000F50A3">
              <w:rPr>
                <w:rFonts w:asciiTheme="majorBidi" w:hAnsiTheme="majorBidi" w:cstheme="majorBidi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767A8A">
              <w:rPr>
                <w:rFonts w:asciiTheme="majorBidi" w:hAnsiTheme="majorBidi" w:cstheme="majorBidi"/>
              </w:rPr>
              <w:t>)</w:t>
            </w:r>
            <w:r w:rsidRPr="005C0096">
              <w:rPr>
                <w:rFonts w:asciiTheme="majorBidi" w:hAnsiTheme="majorBidi" w:cstheme="majorBidi"/>
              </w:rPr>
              <w:t>.</w:t>
            </w:r>
          </w:p>
          <w:p w14:paraId="0473FD23" w14:textId="77777777" w:rsidR="00767A8A" w:rsidRPr="005C0096" w:rsidRDefault="00767A8A" w:rsidP="005C0096">
            <w:pPr>
              <w:rPr>
                <w:rFonts w:asciiTheme="majorBidi" w:hAnsiTheme="majorBidi" w:cstheme="majorBidi"/>
              </w:rPr>
            </w:pPr>
          </w:p>
          <w:p w14:paraId="3A4A8A80" w14:textId="5A1B887C" w:rsidR="0050645F" w:rsidRDefault="00F50D24" w:rsidP="005C0096">
            <w:p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b/>
                <w:bCs/>
              </w:rPr>
              <w:t>Форми здобуття дошкільної освіти</w:t>
            </w:r>
            <w:r w:rsidRPr="005C0096">
              <w:rPr>
                <w:rFonts w:asciiTheme="majorBidi" w:hAnsiTheme="majorBidi" w:cstheme="majorBidi"/>
              </w:rPr>
              <w:t>.</w:t>
            </w:r>
            <w:r w:rsidR="00FD5F0A">
              <w:rPr>
                <w:rFonts w:asciiTheme="majorBidi" w:hAnsiTheme="majorBidi" w:cstheme="majorBidi"/>
              </w:rPr>
              <w:t xml:space="preserve"> </w:t>
            </w:r>
            <w:r w:rsidRPr="005C0096">
              <w:rPr>
                <w:rFonts w:asciiTheme="majorBidi" w:hAnsiTheme="majorBidi" w:cstheme="majorBidi"/>
              </w:rPr>
              <w:t>Заклади дошкільної освіти за можливості, з урахуванням запитів батьків дітей та за рішенням засновника (засновників) відповідних закладів дошкільної освіти, можуть також запроваджувати мережеву та/або дистанційну форму здобуття дошкільної освіти, та/або педагогічний патронаж</w:t>
            </w:r>
            <w:r w:rsidR="00FD5F0A">
              <w:rPr>
                <w:rFonts w:asciiTheme="majorBidi" w:hAnsiTheme="majorBidi" w:cstheme="majorBidi"/>
              </w:rPr>
              <w:t xml:space="preserve"> (п. 2 ст. 12</w:t>
            </w:r>
            <w:r w:rsidR="000F50A3">
              <w:rPr>
                <w:rFonts w:asciiTheme="majorBidi" w:hAnsiTheme="majorBidi" w:cstheme="majorBidi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767A8A">
              <w:rPr>
                <w:rFonts w:asciiTheme="majorBidi" w:hAnsiTheme="majorBidi" w:cstheme="majorBidi"/>
              </w:rPr>
              <w:t>)</w:t>
            </w:r>
            <w:r w:rsidRPr="005C0096">
              <w:rPr>
                <w:rFonts w:asciiTheme="majorBidi" w:hAnsiTheme="majorBidi" w:cstheme="majorBidi"/>
              </w:rPr>
              <w:t>.</w:t>
            </w:r>
          </w:p>
          <w:p w14:paraId="4435D955" w14:textId="77777777" w:rsidR="00767A8A" w:rsidRPr="005C0096" w:rsidRDefault="00767A8A" w:rsidP="005C0096">
            <w:pPr>
              <w:rPr>
                <w:rFonts w:asciiTheme="majorBidi" w:hAnsiTheme="majorBidi" w:cstheme="majorBidi"/>
              </w:rPr>
            </w:pPr>
          </w:p>
          <w:p w14:paraId="3A4A8A82" w14:textId="4515E7B8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b/>
                <w:bCs/>
              </w:rPr>
              <w:t>Формування та наповнюваність</w:t>
            </w:r>
            <w:hyperlink r:id="rId19" w:anchor="w1_16">
              <w:r w:rsidRPr="00965A50">
                <w:rPr>
                  <w:rStyle w:val="a8"/>
                  <w:rFonts w:asciiTheme="majorBidi" w:hAnsiTheme="majorBidi" w:cstheme="majorBidi"/>
                  <w:b/>
                  <w:bCs/>
                </w:rPr>
                <w:t xml:space="preserve"> </w:t>
              </w:r>
            </w:hyperlink>
            <w:r w:rsidRPr="00965A50">
              <w:rPr>
                <w:rFonts w:asciiTheme="majorBidi" w:hAnsiTheme="majorBidi" w:cstheme="majorBidi"/>
                <w:b/>
                <w:bCs/>
              </w:rPr>
              <w:t>груп вихованців</w:t>
            </w:r>
            <w:r w:rsidRPr="00A17061">
              <w:rPr>
                <w:rFonts w:asciiTheme="majorBidi" w:hAnsiTheme="majorBidi" w:cstheme="majorBidi"/>
              </w:rPr>
              <w:t>.</w:t>
            </w:r>
            <w:r w:rsidR="00767A8A" w:rsidRPr="00A17061">
              <w:rPr>
                <w:rFonts w:asciiTheme="majorBidi" w:hAnsiTheme="majorBidi" w:cstheme="majorBidi"/>
              </w:rPr>
              <w:t xml:space="preserve"> </w:t>
            </w:r>
            <w:r w:rsidRPr="005C0096">
              <w:rPr>
                <w:rFonts w:asciiTheme="majorBidi" w:hAnsiTheme="majorBidi" w:cstheme="majorBidi"/>
              </w:rPr>
              <w:t>З метою належної організації освітнього процесу у закладах дошкільної освіти формуються різні</w:t>
            </w:r>
            <w:hyperlink r:id="rId20" w:anchor="w1_17">
              <w:r w:rsidRPr="005C0096">
                <w:rPr>
                  <w:rStyle w:val="a8"/>
                  <w:rFonts w:asciiTheme="majorBidi" w:hAnsiTheme="majorBidi" w:cstheme="majorBidi"/>
                </w:rPr>
                <w:t xml:space="preserve"> </w:t>
              </w:r>
            </w:hyperlink>
            <w:r w:rsidRPr="005C0096">
              <w:rPr>
                <w:rFonts w:asciiTheme="majorBidi" w:hAnsiTheme="majorBidi" w:cstheme="majorBidi"/>
              </w:rPr>
              <w:t>групи вихованців, зокрема вікові, різновікові, чергові (в ранкові, вечірні години, у вихідні, святкові та неробочі дні), з короткотривалим перебуванням, з навчанням мовою відповідного корінного народу чи національної меншини (спільноти) України поряд із державною мовою тощо.</w:t>
            </w:r>
          </w:p>
          <w:p w14:paraId="3A4A8A83" w14:textId="404EA3FA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Для забезпечення здобуття дошкільної освіти дітьми з особливими освітніми потребами та їх психолого-педагогічного супроводу, включно з наданням психолого-педагогічних та/або корекційно-</w:t>
            </w:r>
            <w:proofErr w:type="spellStart"/>
            <w:r w:rsidRPr="005C0096">
              <w:rPr>
                <w:rFonts w:asciiTheme="majorBidi" w:hAnsiTheme="majorBidi" w:cstheme="majorBidi"/>
              </w:rPr>
              <w:t>розвиткових</w:t>
            </w:r>
            <w:proofErr w:type="spellEnd"/>
            <w:r w:rsidRPr="005C0096">
              <w:rPr>
                <w:rFonts w:asciiTheme="majorBidi" w:hAnsiTheme="majorBidi" w:cstheme="majorBidi"/>
              </w:rPr>
              <w:t xml:space="preserve"> послуг, у закладах дошкільної освіти на підставі заяв батьків дітей у порядку, визначеному законодавством, утворюються інклюзивні та/або спеціальні</w:t>
            </w:r>
            <w:hyperlink r:id="rId21" w:anchor="w1_18">
              <w:r w:rsidRPr="005C0096">
                <w:rPr>
                  <w:rStyle w:val="a8"/>
                  <w:rFonts w:asciiTheme="majorBidi" w:hAnsiTheme="majorBidi" w:cstheme="majorBidi"/>
                </w:rPr>
                <w:t xml:space="preserve"> </w:t>
              </w:r>
            </w:hyperlink>
            <w:r w:rsidRPr="005C0096">
              <w:rPr>
                <w:rFonts w:asciiTheme="majorBidi" w:hAnsiTheme="majorBidi" w:cstheme="majorBidi"/>
              </w:rPr>
              <w:t>групи</w:t>
            </w:r>
            <w:r w:rsidR="00767A8A">
              <w:rPr>
                <w:rFonts w:asciiTheme="majorBidi" w:hAnsiTheme="majorBidi" w:cstheme="majorBidi"/>
              </w:rPr>
              <w:t xml:space="preserve"> (</w:t>
            </w:r>
            <w:r w:rsidR="00A17061">
              <w:rPr>
                <w:rFonts w:asciiTheme="majorBidi" w:hAnsiTheme="majorBidi" w:cstheme="majorBidi"/>
              </w:rPr>
              <w:t>п. 1 ст. 17</w:t>
            </w:r>
            <w:r w:rsidR="000F50A3">
              <w:rPr>
                <w:rFonts w:asciiTheme="majorBidi" w:hAnsiTheme="majorBidi" w:cstheme="majorBidi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A17061">
              <w:rPr>
                <w:rFonts w:asciiTheme="majorBidi" w:hAnsiTheme="majorBidi" w:cstheme="majorBidi"/>
              </w:rPr>
              <w:t>).</w:t>
            </w:r>
          </w:p>
        </w:tc>
      </w:tr>
      <w:tr w:rsidR="0050645F" w:rsidRPr="00CD2955" w14:paraId="3A4A8A8F" w14:textId="77777777">
        <w:tc>
          <w:tcPr>
            <w:tcW w:w="1696" w:type="dxa"/>
          </w:tcPr>
          <w:p w14:paraId="3A4A8A85" w14:textId="74675103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</w:rPr>
              <w:t>Кадровий склад, характеристика педагогічного колективу (+</w:t>
            </w:r>
            <w:r w:rsidR="00565C42">
              <w:rPr>
                <w:rFonts w:asciiTheme="majorBidi" w:hAnsiTheme="majorBidi" w:cstheme="majorBidi"/>
              </w:rPr>
              <w:t> </w:t>
            </w:r>
            <w:r w:rsidRPr="005C0096">
              <w:rPr>
                <w:rFonts w:asciiTheme="majorBidi" w:hAnsiTheme="majorBidi" w:cstheme="majorBidi"/>
              </w:rPr>
              <w:t>аналіз підвищення кваліфікації та атестації педагогів, заохочення та стимулювання)</w:t>
            </w:r>
          </w:p>
        </w:tc>
        <w:tc>
          <w:tcPr>
            <w:tcW w:w="7932" w:type="dxa"/>
          </w:tcPr>
          <w:p w14:paraId="2392523E" w14:textId="2C6AA7D8" w:rsidR="00C66936" w:rsidRPr="00965A50" w:rsidRDefault="00F50D24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  <w:b/>
                <w:bCs/>
              </w:rPr>
              <w:t>Укомплектованість закладу кадрами</w:t>
            </w:r>
            <w:r w:rsidRPr="00965A50">
              <w:rPr>
                <w:rFonts w:ascii="Times New Roman" w:hAnsi="Times New Roman" w:cs="Times New Roman"/>
              </w:rPr>
              <w:t>, відповідність посад штатному розпису, якісна характеристика педагогічного колективу.</w:t>
            </w:r>
            <w:r w:rsidR="0028585B">
              <w:rPr>
                <w:rFonts w:ascii="Times New Roman" w:hAnsi="Times New Roman" w:cs="Times New Roman"/>
              </w:rPr>
              <w:t xml:space="preserve"> </w:t>
            </w:r>
          </w:p>
          <w:p w14:paraId="3A4A8A88" w14:textId="53AC52DD" w:rsidR="0050645F" w:rsidRPr="00965A50" w:rsidRDefault="00F50D24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</w:rPr>
              <w:t>Штатні розписи державних і комунальних закладів дошкільної освіти розробляються на основі типових</w:t>
            </w:r>
            <w:hyperlink r:id="rId22" w:anchor="w1_3">
              <w:r w:rsidRPr="00965A50">
                <w:rPr>
                  <w:rStyle w:val="a8"/>
                  <w:rFonts w:ascii="Times New Roman" w:hAnsi="Times New Roman" w:cs="Times New Roman"/>
                </w:rPr>
                <w:t xml:space="preserve"> </w:t>
              </w:r>
            </w:hyperlink>
            <w:r w:rsidRPr="00965A50">
              <w:rPr>
                <w:rFonts w:ascii="Times New Roman" w:hAnsi="Times New Roman" w:cs="Times New Roman"/>
              </w:rPr>
              <w:t>штатних нормативів закладів дошкільної освіти, затверджених центральним органом виконавчої влади у сфері освіти і науки, та затверджуються керівниками відповідних закладів дошкільної освіти за погодженням з їх засновниками</w:t>
            </w:r>
            <w:r w:rsidR="00A17061">
              <w:rPr>
                <w:rFonts w:ascii="Times New Roman" w:hAnsi="Times New Roman" w:cs="Times New Roman"/>
              </w:rPr>
              <w:t xml:space="preserve"> (п. 7 ст. 51</w:t>
            </w:r>
            <w:r w:rsidR="000F50A3" w:rsidRPr="000F50A3">
              <w:rPr>
                <w:rFonts w:asciiTheme="majorBidi" w:hAnsiTheme="majorBidi" w:cstheme="majorBidi"/>
              </w:rPr>
              <w:t xml:space="preserve"> 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A17061">
              <w:rPr>
                <w:rFonts w:ascii="Times New Roman" w:hAnsi="Times New Roman" w:cs="Times New Roman"/>
              </w:rPr>
              <w:t>)</w:t>
            </w:r>
            <w:r w:rsidRPr="00965A50">
              <w:rPr>
                <w:rFonts w:ascii="Times New Roman" w:hAnsi="Times New Roman" w:cs="Times New Roman"/>
              </w:rPr>
              <w:t>.</w:t>
            </w:r>
          </w:p>
          <w:p w14:paraId="3A4A8A89" w14:textId="77777777" w:rsidR="0050645F" w:rsidRPr="00965A50" w:rsidRDefault="0050645F" w:rsidP="005C0096">
            <w:pPr>
              <w:rPr>
                <w:rFonts w:ascii="Times New Roman" w:hAnsi="Times New Roman" w:cs="Times New Roman"/>
              </w:rPr>
            </w:pPr>
          </w:p>
          <w:p w14:paraId="3A4A8A8A" w14:textId="77777777" w:rsidR="0050645F" w:rsidRPr="00965A50" w:rsidRDefault="00F50D24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  <w:b/>
                <w:bCs/>
              </w:rPr>
              <w:t xml:space="preserve">Облік підвищення кваліфікації </w:t>
            </w:r>
            <w:r w:rsidRPr="00965A50">
              <w:rPr>
                <w:rFonts w:ascii="Times New Roman" w:hAnsi="Times New Roman" w:cs="Times New Roman"/>
              </w:rPr>
              <w:t>з урахуванням визначених законодавством основних напрямів.</w:t>
            </w:r>
          </w:p>
          <w:p w14:paraId="3A4A8A8C" w14:textId="45580D46" w:rsidR="0050645F" w:rsidRDefault="00C66936" w:rsidP="005C00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50D24" w:rsidRPr="00965A50">
              <w:rPr>
                <w:rFonts w:ascii="Times New Roman" w:hAnsi="Times New Roman" w:cs="Times New Roman"/>
              </w:rPr>
              <w:t>едагогічна рада формує та затверджує план підвищення кваліфікації педагогічних працівників на рік, що визначає вид, форму, суб’єктів підвищення кваліфікації, кількість годин і строки проходження підвищення кваліфікації педагогічними працівниками</w:t>
            </w:r>
            <w:r w:rsidR="004D1CDE">
              <w:rPr>
                <w:rFonts w:ascii="Times New Roman" w:hAnsi="Times New Roman" w:cs="Times New Roman"/>
              </w:rPr>
              <w:t xml:space="preserve"> (п. 3 ст. 46</w:t>
            </w:r>
            <w:r w:rsidR="000F50A3">
              <w:rPr>
                <w:rFonts w:ascii="Times New Roman" w:hAnsi="Times New Roman" w:cs="Times New Roman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4D1CDE">
              <w:rPr>
                <w:rFonts w:ascii="Times New Roman" w:hAnsi="Times New Roman" w:cs="Times New Roman"/>
              </w:rPr>
              <w:t>)</w:t>
            </w:r>
            <w:r w:rsidR="00F50D24" w:rsidRPr="00965A50">
              <w:rPr>
                <w:rFonts w:ascii="Times New Roman" w:hAnsi="Times New Roman" w:cs="Times New Roman"/>
              </w:rPr>
              <w:t>.</w:t>
            </w:r>
          </w:p>
          <w:p w14:paraId="314CDFAE" w14:textId="77777777" w:rsidR="00C66936" w:rsidRPr="00965A50" w:rsidRDefault="00C66936" w:rsidP="005C0096">
            <w:pPr>
              <w:rPr>
                <w:rFonts w:ascii="Times New Roman" w:hAnsi="Times New Roman" w:cs="Times New Roman"/>
              </w:rPr>
            </w:pPr>
          </w:p>
          <w:p w14:paraId="3A4A8A8E" w14:textId="0DEC343D" w:rsidR="0050645F" w:rsidRPr="00965A50" w:rsidRDefault="00F50D24" w:rsidP="00C6693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  <w:b/>
                <w:bCs/>
              </w:rPr>
              <w:t>Результати атестації педагогічних працівників</w:t>
            </w:r>
            <w:r w:rsidR="00C669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66936" w:rsidRPr="00965A50">
              <w:rPr>
                <w:rFonts w:ascii="Times New Roman" w:hAnsi="Times New Roman" w:cs="Times New Roman"/>
              </w:rPr>
              <w:t>(ст. 45</w:t>
            </w:r>
            <w:r w:rsidR="000F50A3">
              <w:rPr>
                <w:rFonts w:ascii="Times New Roman" w:hAnsi="Times New Roman" w:cs="Times New Roman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C66936" w:rsidRPr="00965A50">
              <w:rPr>
                <w:rFonts w:ascii="Times New Roman" w:hAnsi="Times New Roman" w:cs="Times New Roman"/>
              </w:rPr>
              <w:t>)</w:t>
            </w:r>
          </w:p>
        </w:tc>
      </w:tr>
      <w:tr w:rsidR="0050645F" w:rsidRPr="00CD2955" w14:paraId="3A4A8A97" w14:textId="77777777">
        <w:tc>
          <w:tcPr>
            <w:tcW w:w="1696" w:type="dxa"/>
          </w:tcPr>
          <w:p w14:paraId="3A4A8A90" w14:textId="77777777" w:rsidR="0050645F" w:rsidRPr="005C0096" w:rsidRDefault="00F50D24" w:rsidP="005C0096">
            <w:pPr>
              <w:rPr>
                <w:rFonts w:asciiTheme="majorBidi" w:hAnsiTheme="majorBidi" w:cstheme="majorBidi"/>
              </w:rPr>
            </w:pPr>
            <w:r w:rsidRPr="005C0096">
              <w:rPr>
                <w:rFonts w:asciiTheme="majorBidi" w:hAnsiTheme="majorBidi" w:cstheme="majorBidi"/>
                <w:highlight w:val="white"/>
              </w:rPr>
              <w:t>Чинні освітні, парціальні програми, за якими здійснюється освітній процес</w:t>
            </w:r>
          </w:p>
        </w:tc>
        <w:tc>
          <w:tcPr>
            <w:tcW w:w="7932" w:type="dxa"/>
          </w:tcPr>
          <w:p w14:paraId="3A4A8A92" w14:textId="10E1C6D8" w:rsidR="0050645F" w:rsidRPr="00965A50" w:rsidRDefault="00F50D24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  <w:b/>
                <w:bCs/>
              </w:rPr>
              <w:t>Освітні та парціальні</w:t>
            </w:r>
            <w:hyperlink r:id="rId23" w:anchor="w1_11">
              <w:r w:rsidRPr="00965A50">
                <w:rPr>
                  <w:rStyle w:val="a8"/>
                  <w:rFonts w:ascii="Times New Roman" w:hAnsi="Times New Roman" w:cs="Times New Roman"/>
                  <w:b/>
                  <w:bCs/>
                </w:rPr>
                <w:t xml:space="preserve"> </w:t>
              </w:r>
            </w:hyperlink>
            <w:r w:rsidRPr="00965A50">
              <w:rPr>
                <w:rFonts w:ascii="Times New Roman" w:hAnsi="Times New Roman" w:cs="Times New Roman"/>
                <w:b/>
                <w:bCs/>
              </w:rPr>
              <w:t>програми</w:t>
            </w:r>
            <w:r w:rsidRPr="00965A50">
              <w:rPr>
                <w:rFonts w:ascii="Times New Roman" w:hAnsi="Times New Roman" w:cs="Times New Roman"/>
              </w:rPr>
              <w:t>.</w:t>
            </w:r>
            <w:r w:rsidR="008B5B2D">
              <w:rPr>
                <w:rFonts w:ascii="Times New Roman" w:hAnsi="Times New Roman" w:cs="Times New Roman"/>
              </w:rPr>
              <w:t xml:space="preserve"> </w:t>
            </w:r>
            <w:r w:rsidRPr="00965A50">
              <w:rPr>
                <w:rFonts w:ascii="Times New Roman" w:hAnsi="Times New Roman" w:cs="Times New Roman"/>
              </w:rPr>
              <w:t>Заклад дошкільної освіти організовує та здійснює освітній процес за однією або декількома освітніми</w:t>
            </w:r>
            <w:hyperlink r:id="rId24" w:anchor="w1_12">
              <w:r w:rsidRPr="00965A50">
                <w:rPr>
                  <w:rStyle w:val="a8"/>
                  <w:rFonts w:ascii="Times New Roman" w:hAnsi="Times New Roman" w:cs="Times New Roman"/>
                </w:rPr>
                <w:t xml:space="preserve"> </w:t>
              </w:r>
            </w:hyperlink>
            <w:r w:rsidRPr="00965A50">
              <w:rPr>
                <w:rFonts w:ascii="Times New Roman" w:hAnsi="Times New Roman" w:cs="Times New Roman"/>
              </w:rPr>
              <w:t>програмами.</w:t>
            </w:r>
          </w:p>
          <w:p w14:paraId="3A4A8A93" w14:textId="6D769948" w:rsidR="0050645F" w:rsidRDefault="00F50D24" w:rsidP="005C0096">
            <w:pPr>
              <w:rPr>
                <w:rFonts w:ascii="Times New Roman" w:hAnsi="Times New Roman" w:cs="Times New Roman"/>
              </w:rPr>
            </w:pPr>
            <w:r w:rsidRPr="00965A50">
              <w:rPr>
                <w:rFonts w:ascii="Times New Roman" w:hAnsi="Times New Roman" w:cs="Times New Roman"/>
              </w:rPr>
              <w:t>Заклад дошкільної освіти може використовувати в освітньому процесі одну або декілька парціальних</w:t>
            </w:r>
            <w:r w:rsidR="00303F3D" w:rsidRPr="00965A50">
              <w:rPr>
                <w:rFonts w:ascii="Times New Roman" w:hAnsi="Times New Roman" w:cs="Times New Roman"/>
              </w:rPr>
              <w:t xml:space="preserve"> програм</w:t>
            </w:r>
            <w:r w:rsidR="008B5B2D">
              <w:rPr>
                <w:rFonts w:ascii="Times New Roman" w:hAnsi="Times New Roman" w:cs="Times New Roman"/>
              </w:rPr>
              <w:t xml:space="preserve"> (п. 1, 6 ст. 16</w:t>
            </w:r>
            <w:r w:rsidR="000F50A3" w:rsidRPr="000F50A3">
              <w:rPr>
                <w:rFonts w:asciiTheme="majorBidi" w:hAnsiTheme="majorBidi" w:cstheme="majorBidi"/>
              </w:rPr>
              <w:t xml:space="preserve"> 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8B5B2D">
              <w:rPr>
                <w:rFonts w:ascii="Times New Roman" w:hAnsi="Times New Roman" w:cs="Times New Roman"/>
              </w:rPr>
              <w:t>).</w:t>
            </w:r>
          </w:p>
          <w:p w14:paraId="15088D31" w14:textId="77777777" w:rsidR="008B5B2D" w:rsidRPr="00965A50" w:rsidRDefault="008B5B2D" w:rsidP="005C0096">
            <w:pPr>
              <w:rPr>
                <w:rFonts w:ascii="Times New Roman" w:hAnsi="Times New Roman" w:cs="Times New Roman"/>
              </w:rPr>
            </w:pPr>
          </w:p>
          <w:p w14:paraId="3A4A8A94" w14:textId="2EBECD40" w:rsidR="0050645F" w:rsidRPr="00965A50" w:rsidRDefault="008B5B2D" w:rsidP="005C00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F50D24" w:rsidRPr="00965A50">
              <w:rPr>
                <w:rFonts w:ascii="Times New Roman" w:hAnsi="Times New Roman" w:cs="Times New Roman"/>
              </w:rPr>
              <w:t>едагогічна</w:t>
            </w:r>
            <w:r w:rsidR="00303F3D" w:rsidRPr="00965A50">
              <w:rPr>
                <w:rFonts w:ascii="Times New Roman" w:hAnsi="Times New Roman" w:cs="Times New Roman"/>
              </w:rPr>
              <w:t xml:space="preserve"> рада</w:t>
            </w:r>
            <w:r w:rsidR="00F50D24" w:rsidRPr="00965A50">
              <w:rPr>
                <w:rFonts w:ascii="Times New Roman" w:hAnsi="Times New Roman" w:cs="Times New Roman"/>
              </w:rPr>
              <w:t xml:space="preserve"> ухвалює рішення про:</w:t>
            </w:r>
          </w:p>
          <w:p w14:paraId="3A4A8A95" w14:textId="77777777" w:rsidR="0050645F" w:rsidRPr="00965A50" w:rsidRDefault="00F50D24" w:rsidP="00965A50">
            <w:pPr>
              <w:pStyle w:val="aa"/>
              <w:numPr>
                <w:ilvl w:val="0"/>
                <w:numId w:val="35"/>
              </w:numPr>
              <w:rPr>
                <w:rFonts w:ascii="Times New Roman" w:hAnsi="Times New Roman"/>
              </w:rPr>
            </w:pPr>
            <w:r w:rsidRPr="00965A50">
              <w:rPr>
                <w:rFonts w:ascii="Times New Roman" w:hAnsi="Times New Roman"/>
              </w:rPr>
              <w:t>вибір освітніх і парціальних програм, за якими буде організовано освітній процес у навчальному році;</w:t>
            </w:r>
          </w:p>
          <w:p w14:paraId="3A4A8A96" w14:textId="38832EAD" w:rsidR="0050645F" w:rsidRPr="00965A50" w:rsidRDefault="00F50D24" w:rsidP="00965A50">
            <w:pPr>
              <w:pStyle w:val="aa"/>
              <w:numPr>
                <w:ilvl w:val="0"/>
                <w:numId w:val="35"/>
              </w:numPr>
              <w:rPr>
                <w:rFonts w:ascii="Times New Roman" w:hAnsi="Times New Roman"/>
              </w:rPr>
            </w:pPr>
            <w:r w:rsidRPr="00965A50">
              <w:rPr>
                <w:rFonts w:ascii="Times New Roman" w:hAnsi="Times New Roman"/>
              </w:rPr>
              <w:t>результативність виконання освітніх і парціальних програм, за якими організований освітній процес</w:t>
            </w:r>
            <w:r w:rsidR="008B5B2D" w:rsidRPr="00965A50">
              <w:rPr>
                <w:rFonts w:ascii="Times New Roman" w:hAnsi="Times New Roman"/>
              </w:rPr>
              <w:t xml:space="preserve"> (ст. 39</w:t>
            </w:r>
            <w:r w:rsidR="000F50A3">
              <w:rPr>
                <w:rFonts w:ascii="Times New Roman" w:hAnsi="Times New Roman"/>
                <w:lang w:val="uk-UA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8B5B2D" w:rsidRPr="00965A50">
              <w:rPr>
                <w:rFonts w:ascii="Times New Roman" w:hAnsi="Times New Roman"/>
              </w:rPr>
              <w:t>)</w:t>
            </w:r>
          </w:p>
        </w:tc>
      </w:tr>
      <w:tr w:rsidR="0050645F" w:rsidRPr="00CD2955" w14:paraId="3A4A8A99" w14:textId="77777777">
        <w:tc>
          <w:tcPr>
            <w:tcW w:w="9628" w:type="dxa"/>
            <w:gridSpan w:val="2"/>
          </w:tcPr>
          <w:p w14:paraId="3A4A8A98" w14:textId="2B3B9417" w:rsidR="0050645F" w:rsidRPr="00BD2AEB" w:rsidRDefault="00F50D24" w:rsidP="00553B6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lastRenderedPageBreak/>
              <w:t>Освітній процес. Результати моніторингу якості освіти</w:t>
            </w:r>
          </w:p>
        </w:tc>
      </w:tr>
      <w:tr w:rsidR="0050645F" w:rsidRPr="00CD2955" w14:paraId="3A4A8AA4" w14:textId="77777777">
        <w:tc>
          <w:tcPr>
            <w:tcW w:w="1696" w:type="dxa"/>
          </w:tcPr>
          <w:p w14:paraId="3A4A8A9A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Забезпечення всебічного розвитку дитини дошкільного віку, набуття нею життєвого соціального досвіду</w:t>
            </w:r>
          </w:p>
        </w:tc>
        <w:tc>
          <w:tcPr>
            <w:tcW w:w="7932" w:type="dxa"/>
          </w:tcPr>
          <w:p w14:paraId="3A4A8A9B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Організація освітнього процесу:</w:t>
            </w:r>
          </w:p>
          <w:p w14:paraId="3A4A8A9C" w14:textId="77777777" w:rsidR="0050645F" w:rsidRPr="00965A50" w:rsidRDefault="00F50D24" w:rsidP="00965A50">
            <w:pPr>
              <w:pStyle w:val="aa"/>
              <w:numPr>
                <w:ilvl w:val="0"/>
                <w:numId w:val="2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ефективність розподілу навчально-пізнавальних занять, застосування щоденних освітніх практик;</w:t>
            </w:r>
          </w:p>
          <w:p w14:paraId="3A4A8A9D" w14:textId="77777777" w:rsidR="0050645F" w:rsidRPr="00965A50" w:rsidRDefault="00F50D24" w:rsidP="00965A50">
            <w:pPr>
              <w:pStyle w:val="aa"/>
              <w:numPr>
                <w:ilvl w:val="0"/>
                <w:numId w:val="2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реалізація завдань освітньої програми через інтеграцію освітніх напрямів, різних видів діяльності та застосування індивідуально диференційованого підходу, зокрема соціальна адаптація дітей з ООП;</w:t>
            </w:r>
          </w:p>
          <w:p w14:paraId="3A4A8A9E" w14:textId="77777777" w:rsidR="0050645F" w:rsidRPr="00965A50" w:rsidRDefault="00F50D24" w:rsidP="00965A50">
            <w:pPr>
              <w:pStyle w:val="aa"/>
              <w:numPr>
                <w:ilvl w:val="0"/>
                <w:numId w:val="2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створення умов для різноманітної ігрової діяльності та стимулювання дітей до самостійних ігор;</w:t>
            </w:r>
          </w:p>
          <w:p w14:paraId="3A4A8A9F" w14:textId="68D4CD2A" w:rsidR="0050645F" w:rsidRPr="00965A50" w:rsidRDefault="00F50D24" w:rsidP="00965A50">
            <w:pPr>
              <w:pStyle w:val="aa"/>
              <w:numPr>
                <w:ilvl w:val="0"/>
                <w:numId w:val="2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</w:rPr>
              <w:t xml:space="preserve">ефективність заходів фізкультурно-оздоровчого, </w:t>
            </w:r>
            <w:proofErr w:type="spellStart"/>
            <w:r w:rsidRPr="00965A50">
              <w:rPr>
                <w:rFonts w:asciiTheme="majorBidi" w:hAnsiTheme="majorBidi" w:cstheme="majorBidi"/>
              </w:rPr>
              <w:t>мистецько</w:t>
            </w:r>
            <w:proofErr w:type="spellEnd"/>
            <w:r w:rsidRPr="00965A50">
              <w:rPr>
                <w:rFonts w:asciiTheme="majorBidi" w:hAnsiTheme="majorBidi" w:cstheme="majorBidi"/>
              </w:rPr>
              <w:t>-творчого циклів, визначеність змісту та активність учасників.</w:t>
            </w:r>
          </w:p>
          <w:p w14:paraId="3A4A8AA0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Результативність освітнього процесу:</w:t>
            </w:r>
          </w:p>
          <w:p w14:paraId="3A4A8AA1" w14:textId="77777777" w:rsidR="0050645F" w:rsidRPr="00965A50" w:rsidRDefault="00F50D24" w:rsidP="00965A50">
            <w:pPr>
              <w:pStyle w:val="aa"/>
              <w:numPr>
                <w:ilvl w:val="0"/>
                <w:numId w:val="25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результати тематичних досліджень</w:t>
            </w:r>
            <w:sdt>
              <w:sdtPr>
                <w:tag w:val="goog_rdk_21"/>
                <w:id w:val="1955802597"/>
              </w:sdtPr>
              <w:sdtEndPr/>
              <w:sdtContent/>
            </w:sdt>
            <w:r w:rsidRPr="00965A50">
              <w:rPr>
                <w:rFonts w:asciiTheme="majorBidi" w:hAnsiTheme="majorBidi" w:cstheme="majorBidi"/>
                <w:highlight w:val="white"/>
              </w:rPr>
              <w:t xml:space="preserve"> щодо обізнаності,  розвитку  умінь і навичок вихованців з певних питань освітніх напрямів;</w:t>
            </w:r>
          </w:p>
          <w:p w14:paraId="3A4A8AA2" w14:textId="77777777" w:rsidR="0050645F" w:rsidRPr="00965A50" w:rsidRDefault="00F50D24" w:rsidP="00965A50">
            <w:pPr>
              <w:pStyle w:val="aa"/>
              <w:numPr>
                <w:ilvl w:val="0"/>
                <w:numId w:val="25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 xml:space="preserve">сформованість </w:t>
            </w:r>
            <w:proofErr w:type="spellStart"/>
            <w:r w:rsidRPr="00965A50">
              <w:rPr>
                <w:rFonts w:asciiTheme="majorBidi" w:hAnsiTheme="majorBidi" w:cstheme="majorBidi"/>
                <w:highlight w:val="white"/>
              </w:rPr>
              <w:t>компетентностей</w:t>
            </w:r>
            <w:proofErr w:type="spellEnd"/>
            <w:r w:rsidRPr="00965A50">
              <w:rPr>
                <w:rFonts w:asciiTheme="majorBidi" w:hAnsiTheme="majorBidi" w:cstheme="majorBidi"/>
                <w:highlight w:val="white"/>
              </w:rPr>
              <w:t xml:space="preserve"> дітей у всіх вікових групах, зокрема спеціальних та інклюзивних</w:t>
            </w:r>
            <w:sdt>
              <w:sdtPr>
                <w:tag w:val="goog_rdk_22"/>
                <w:id w:val="-1235643592"/>
              </w:sdtPr>
              <w:sdtEndPr/>
              <w:sdtContent/>
            </w:sdt>
            <w:r w:rsidRPr="00965A50">
              <w:rPr>
                <w:rFonts w:asciiTheme="majorBidi" w:hAnsiTheme="majorBidi" w:cstheme="majorBidi"/>
                <w:highlight w:val="white"/>
              </w:rPr>
              <w:t xml:space="preserve"> (порівняльна характеристика);</w:t>
            </w:r>
          </w:p>
          <w:p w14:paraId="3A4A8AA3" w14:textId="77777777" w:rsidR="0050645F" w:rsidRPr="00965A50" w:rsidRDefault="00F50D24" w:rsidP="00965A50">
            <w:pPr>
              <w:pStyle w:val="aa"/>
              <w:numPr>
                <w:ilvl w:val="0"/>
                <w:numId w:val="25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eastAsia="Calibri" w:hAnsiTheme="majorBidi" w:cstheme="majorBidi"/>
                <w:highlight w:val="white"/>
              </w:rPr>
              <w:t>рівень дошкільної зрілості вихованців</w:t>
            </w:r>
          </w:p>
        </w:tc>
      </w:tr>
      <w:tr w:rsidR="0050645F" w:rsidRPr="00CD2955" w14:paraId="3A4A8AA6" w14:textId="77777777">
        <w:tc>
          <w:tcPr>
            <w:tcW w:w="9628" w:type="dxa"/>
            <w:gridSpan w:val="2"/>
          </w:tcPr>
          <w:p w14:paraId="3A4A8AA5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Професійна діяльність і зростання педагогічних працівників</w:t>
            </w:r>
          </w:p>
        </w:tc>
      </w:tr>
      <w:tr w:rsidR="0050645F" w:rsidRPr="00CD2955" w14:paraId="3A4A8AAB" w14:textId="77777777">
        <w:tc>
          <w:tcPr>
            <w:tcW w:w="1696" w:type="dxa"/>
          </w:tcPr>
          <w:p w14:paraId="3A4A8AA7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Діяльність методичного кабінету та методичний супровід розвитку професійної компетентності педагогів у межах розв’язання річних завдань</w:t>
            </w:r>
          </w:p>
        </w:tc>
        <w:tc>
          <w:tcPr>
            <w:tcW w:w="7932" w:type="dxa"/>
          </w:tcPr>
          <w:p w14:paraId="3A4A8AA8" w14:textId="2AA29A5A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С</w:t>
            </w:r>
            <w:r w:rsidRPr="00BD2AEB">
              <w:rPr>
                <w:rFonts w:asciiTheme="majorBidi" w:hAnsiTheme="majorBidi" w:cstheme="majorBidi"/>
              </w:rPr>
              <w:t>истема методичної роботи у контексті розв’язання річних завдань</w:t>
            </w:r>
            <w:sdt>
              <w:sdtPr>
                <w:rPr>
                  <w:rFonts w:asciiTheme="majorBidi" w:hAnsiTheme="majorBidi" w:cstheme="majorBidi"/>
                </w:rPr>
                <w:tag w:val="goog_rdk_23"/>
                <w:id w:val="944539297"/>
              </w:sdtPr>
              <w:sdtEndPr/>
              <w:sdtContent/>
            </w:sdt>
            <w:r w:rsidRPr="00BD2AEB">
              <w:rPr>
                <w:rFonts w:asciiTheme="majorBidi" w:hAnsiTheme="majorBidi" w:cstheme="majorBidi"/>
              </w:rPr>
              <w:t xml:space="preserve"> (організація, змістовність </w:t>
            </w:r>
            <w:r w:rsidR="00023034">
              <w:rPr>
                <w:rFonts w:asciiTheme="majorBidi" w:hAnsiTheme="majorBidi" w:cstheme="majorBidi"/>
              </w:rPr>
              <w:t>і</w:t>
            </w:r>
            <w:r w:rsidR="00023034" w:rsidRPr="00BD2AEB">
              <w:rPr>
                <w:rFonts w:asciiTheme="majorBidi" w:hAnsiTheme="majorBidi" w:cstheme="majorBidi"/>
              </w:rPr>
              <w:t xml:space="preserve"> </w:t>
            </w:r>
            <w:r w:rsidRPr="00BD2AEB">
              <w:rPr>
                <w:rFonts w:asciiTheme="majorBidi" w:hAnsiTheme="majorBidi" w:cstheme="majorBidi"/>
              </w:rPr>
              <w:t>результативність заходів).</w:t>
            </w:r>
          </w:p>
          <w:p w14:paraId="3A4A8AA9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</w:rPr>
              <w:t>Активність</w:t>
            </w:r>
            <w:r w:rsidRPr="00BD2AEB">
              <w:rPr>
                <w:rFonts w:asciiTheme="majorBidi" w:hAnsiTheme="majorBidi" w:cstheme="majorBidi"/>
                <w:highlight w:val="white"/>
              </w:rPr>
              <w:t xml:space="preserve"> педагогів у методичній діяльності різного рівня (участь у </w:t>
            </w:r>
            <w:proofErr w:type="spellStart"/>
            <w:r w:rsidRPr="00BD2AEB">
              <w:rPr>
                <w:rFonts w:asciiTheme="majorBidi" w:hAnsiTheme="majorBidi" w:cstheme="majorBidi"/>
                <w:highlight w:val="white"/>
              </w:rPr>
              <w:t>проєктах</w:t>
            </w:r>
            <w:proofErr w:type="spellEnd"/>
            <w:r w:rsidRPr="00BD2AEB">
              <w:rPr>
                <w:rFonts w:asciiTheme="majorBidi" w:hAnsiTheme="majorBidi" w:cstheme="majorBidi"/>
                <w:highlight w:val="white"/>
              </w:rPr>
              <w:t>, майстер-класах тощо).</w:t>
            </w:r>
          </w:p>
          <w:p w14:paraId="3A4A8AAA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Рівень розвитку професійних умінь і навичок педагогів відповідно до тем річних завдань: планування та впровадження ефективних освітніх практик; розроблення, створення, систематизація дидактичних посібників та інших матеріалів; доцільність застосування можливостей освітнього середовища</w:t>
            </w:r>
          </w:p>
        </w:tc>
      </w:tr>
      <w:tr w:rsidR="0050645F" w:rsidRPr="00CD2955" w14:paraId="3A4A8AAD" w14:textId="77777777">
        <w:tc>
          <w:tcPr>
            <w:tcW w:w="9628" w:type="dxa"/>
            <w:gridSpan w:val="2"/>
          </w:tcPr>
          <w:p w14:paraId="06645461" w14:textId="77777777" w:rsidR="00EB7DD7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 xml:space="preserve">Освітнє середовище ЗДО </w:t>
            </w:r>
          </w:p>
          <w:p w14:paraId="3A4A8AAC" w14:textId="2A4A7B2E" w:rsidR="0050645F" w:rsidRPr="00965A50" w:rsidRDefault="00F50D24" w:rsidP="00BD2AEB">
            <w:pPr>
              <w:jc w:val="center"/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</w:rPr>
              <w:t>(умови якісної організації освітніх і управлінських процесів)</w:t>
            </w:r>
          </w:p>
        </w:tc>
      </w:tr>
      <w:tr w:rsidR="0050645F" w:rsidRPr="00CD2955" w14:paraId="3A4A8AB2" w14:textId="77777777">
        <w:tc>
          <w:tcPr>
            <w:tcW w:w="1696" w:type="dxa"/>
          </w:tcPr>
          <w:p w14:paraId="3A4A8AAE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Створення безпечного освітнього середовища</w:t>
            </w:r>
          </w:p>
        </w:tc>
        <w:tc>
          <w:tcPr>
            <w:tcW w:w="7932" w:type="dxa"/>
          </w:tcPr>
          <w:p w14:paraId="3A4A8AAF" w14:textId="3B083F65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Безпечність території, будівлі та приміщень</w:t>
            </w:r>
            <w:r w:rsidR="00563CFE">
              <w:rPr>
                <w:rFonts w:asciiTheme="majorBidi" w:hAnsiTheme="majorBidi" w:cstheme="majorBidi"/>
                <w:highlight w:val="white"/>
              </w:rPr>
              <w:t>.</w:t>
            </w:r>
          </w:p>
          <w:p w14:paraId="3A4A8AB0" w14:textId="0A8B2EC8" w:rsidR="0050645F" w:rsidRPr="00BD2AEB" w:rsidRDefault="00563CFE" w:rsidP="00BD2AE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Д</w:t>
            </w:r>
            <w:r w:rsidR="00F50D24" w:rsidRPr="00BD2AEB">
              <w:rPr>
                <w:rFonts w:asciiTheme="majorBidi" w:hAnsiTheme="majorBidi" w:cstheme="majorBidi"/>
              </w:rPr>
              <w:t>отримання вимог з охорони праці, безпеки життєдіяльності, цивільного захисту, поже</w:t>
            </w:r>
            <w:r w:rsidR="00F50D24" w:rsidRPr="00BD2AEB">
              <w:rPr>
                <w:rFonts w:asciiTheme="majorBidi" w:hAnsiTheme="majorBidi" w:cstheme="majorBidi"/>
                <w:highlight w:val="white"/>
              </w:rPr>
              <w:t>жної  та техногенної безпек</w:t>
            </w:r>
            <w:r w:rsidR="00F50D24" w:rsidRPr="00BD2AEB">
              <w:rPr>
                <w:rFonts w:asciiTheme="majorBidi" w:hAnsiTheme="majorBidi" w:cstheme="majorBidi"/>
              </w:rPr>
              <w:t>и та дій у надзвичайних ситуаціях</w:t>
            </w:r>
            <w:r>
              <w:rPr>
                <w:rFonts w:asciiTheme="majorBidi" w:hAnsiTheme="majorBidi" w:cstheme="majorBidi"/>
              </w:rPr>
              <w:t>.</w:t>
            </w:r>
          </w:p>
          <w:p w14:paraId="3A4A8AB1" w14:textId="2C400288" w:rsidR="0050645F" w:rsidRPr="00BD2AEB" w:rsidRDefault="00563CFE" w:rsidP="00BD2AE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</w:t>
            </w:r>
            <w:r w:rsidR="00F50D24" w:rsidRPr="00BD2AEB">
              <w:rPr>
                <w:rFonts w:asciiTheme="majorBidi" w:hAnsiTheme="majorBidi" w:cstheme="majorBidi"/>
              </w:rPr>
              <w:t xml:space="preserve">еалізація заходів з охорони дитинства, культури безпекової поведінки </w:t>
            </w:r>
            <w:r>
              <w:rPr>
                <w:rFonts w:asciiTheme="majorBidi" w:hAnsiTheme="majorBidi" w:cstheme="majorBidi"/>
              </w:rPr>
              <w:t>в</w:t>
            </w:r>
            <w:r w:rsidR="00F50D24" w:rsidRPr="00BD2AEB">
              <w:rPr>
                <w:rFonts w:asciiTheme="majorBidi" w:hAnsiTheme="majorBidi" w:cstheme="majorBidi"/>
              </w:rPr>
              <w:t>сіх учасників освітнього процесу</w:t>
            </w:r>
          </w:p>
        </w:tc>
      </w:tr>
      <w:tr w:rsidR="0050645F" w:rsidRPr="00CD2955" w14:paraId="3A4A8AB8" w14:textId="77777777">
        <w:tc>
          <w:tcPr>
            <w:tcW w:w="1696" w:type="dxa"/>
          </w:tcPr>
          <w:p w14:paraId="3A4A8AB3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Створення здорового освітнього середовища</w:t>
            </w:r>
          </w:p>
        </w:tc>
        <w:tc>
          <w:tcPr>
            <w:tcW w:w="7932" w:type="dxa"/>
          </w:tcPr>
          <w:p w14:paraId="3A4A8AB4" w14:textId="2EADD541" w:rsidR="0050645F" w:rsidRPr="00965A50" w:rsidRDefault="00F50D24" w:rsidP="003C6996">
            <w:p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Аналіз захворюваності</w:t>
            </w:r>
            <w:r w:rsidR="001E2324">
              <w:rPr>
                <w:rFonts w:asciiTheme="majorBidi" w:hAnsiTheme="majorBidi" w:cstheme="majorBidi"/>
                <w:highlight w:val="white"/>
              </w:rPr>
              <w:t>.</w:t>
            </w:r>
          </w:p>
          <w:p w14:paraId="3A4A8AB5" w14:textId="3007FF07" w:rsidR="0050645F" w:rsidRPr="00965A50" w:rsidRDefault="001E2324" w:rsidP="003C6996">
            <w:pPr>
              <w:rPr>
                <w:rFonts w:asciiTheme="majorBidi" w:hAnsiTheme="majorBidi" w:cstheme="majorBidi"/>
                <w:highlight w:val="white"/>
              </w:rPr>
            </w:pPr>
            <w:r>
              <w:rPr>
                <w:rFonts w:asciiTheme="majorBidi" w:hAnsiTheme="majorBidi" w:cstheme="majorBidi"/>
                <w:highlight w:val="white"/>
              </w:rPr>
              <w:t>Р</w:t>
            </w:r>
            <w:r w:rsidR="00F50D24" w:rsidRPr="00965A50">
              <w:rPr>
                <w:rFonts w:asciiTheme="majorBidi" w:hAnsiTheme="majorBidi" w:cstheme="majorBidi"/>
                <w:highlight w:val="white"/>
              </w:rPr>
              <w:t>озвиток у дітей основних рухів і фізичних якостей з урахуванням їхніх фізичних можливостей і стану здоров’я як результат ефективної організації системи фізкультурно-</w:t>
            </w:r>
            <w:proofErr w:type="spellStart"/>
            <w:r w:rsidR="00F50D24" w:rsidRPr="00965A50">
              <w:rPr>
                <w:rFonts w:asciiTheme="majorBidi" w:hAnsiTheme="majorBidi" w:cstheme="majorBidi"/>
                <w:highlight w:val="white"/>
              </w:rPr>
              <w:t>оздоровлювальної</w:t>
            </w:r>
            <w:proofErr w:type="spellEnd"/>
            <w:r w:rsidR="00F50D24" w:rsidRPr="00965A50">
              <w:rPr>
                <w:rFonts w:asciiTheme="majorBidi" w:hAnsiTheme="majorBidi" w:cstheme="majorBidi"/>
                <w:highlight w:val="white"/>
              </w:rPr>
              <w:t xml:space="preserve"> діяльності ЗДО</w:t>
            </w:r>
            <w:r>
              <w:rPr>
                <w:rFonts w:asciiTheme="majorBidi" w:hAnsiTheme="majorBidi" w:cstheme="majorBidi"/>
                <w:highlight w:val="white"/>
              </w:rPr>
              <w:t>.</w:t>
            </w:r>
          </w:p>
          <w:p w14:paraId="3A4A8AB6" w14:textId="5B1EA592" w:rsidR="0050645F" w:rsidRPr="00965A50" w:rsidRDefault="001E2324" w:rsidP="003C6996">
            <w:pPr>
              <w:rPr>
                <w:rFonts w:asciiTheme="majorBidi" w:hAnsiTheme="majorBidi" w:cstheme="majorBidi"/>
                <w:highlight w:val="white"/>
              </w:rPr>
            </w:pPr>
            <w:r>
              <w:rPr>
                <w:rFonts w:asciiTheme="majorBidi" w:hAnsiTheme="majorBidi" w:cstheme="majorBidi"/>
                <w:highlight w:val="white"/>
              </w:rPr>
              <w:t>Р</w:t>
            </w:r>
            <w:r w:rsidR="00F50D24" w:rsidRPr="00965A50">
              <w:rPr>
                <w:rFonts w:asciiTheme="majorBidi" w:hAnsiTheme="majorBidi" w:cstheme="majorBidi"/>
                <w:highlight w:val="white"/>
              </w:rPr>
              <w:t>еалізація обов’язкових заходів з охорони здоров’я вихованців, зокрема формування культури здорового харчування та особистої гігієни усіх учасників освітнього процесу (санітарно-просвітницька робота)</w:t>
            </w:r>
            <w:r>
              <w:rPr>
                <w:rFonts w:asciiTheme="majorBidi" w:hAnsiTheme="majorBidi" w:cstheme="majorBidi"/>
                <w:highlight w:val="white"/>
              </w:rPr>
              <w:t>.</w:t>
            </w:r>
          </w:p>
          <w:p w14:paraId="3A4A8AB7" w14:textId="6431A971" w:rsidR="0050645F" w:rsidRPr="00965A50" w:rsidRDefault="001E2324" w:rsidP="003C699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highlight w:val="white"/>
              </w:rPr>
              <w:t>Н</w:t>
            </w:r>
            <w:r w:rsidR="00F50D24" w:rsidRPr="00965A50">
              <w:rPr>
                <w:rFonts w:asciiTheme="majorBidi" w:hAnsiTheme="majorBidi" w:cstheme="majorBidi"/>
                <w:highlight w:val="white"/>
              </w:rPr>
              <w:t>адання психологічної підтримки учасникам освітнього процесу, забезпечення емоційного добробуту вихованців завдяки формуванню навичок культури діалогу та ненасильницької, безконфліктної комунікації</w:t>
            </w:r>
          </w:p>
        </w:tc>
      </w:tr>
      <w:tr w:rsidR="0050645F" w:rsidRPr="00CD2955" w14:paraId="3A4A8ABC" w14:textId="77777777">
        <w:tc>
          <w:tcPr>
            <w:tcW w:w="1696" w:type="dxa"/>
          </w:tcPr>
          <w:p w14:paraId="3A4A8AB9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 xml:space="preserve">Створення інклюзивного </w:t>
            </w:r>
            <w:r w:rsidRPr="00BD2AEB">
              <w:rPr>
                <w:rFonts w:asciiTheme="majorBidi" w:hAnsiTheme="majorBidi" w:cstheme="majorBidi"/>
                <w:highlight w:val="white"/>
              </w:rPr>
              <w:lastRenderedPageBreak/>
              <w:t>освітнього середовища</w:t>
            </w:r>
          </w:p>
        </w:tc>
        <w:tc>
          <w:tcPr>
            <w:tcW w:w="7932" w:type="dxa"/>
          </w:tcPr>
          <w:p w14:paraId="3A4A8ABA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lastRenderedPageBreak/>
              <w:t>Дотримання принципів універсального дизайну та розумного пристосування.</w:t>
            </w:r>
          </w:p>
          <w:p w14:paraId="3A4A8ABB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Створення ресурсної кімнати чи осередків</w:t>
            </w:r>
          </w:p>
        </w:tc>
      </w:tr>
      <w:tr w:rsidR="0050645F" w:rsidRPr="00CD2955" w14:paraId="3A4A8AC3" w14:textId="77777777">
        <w:tc>
          <w:tcPr>
            <w:tcW w:w="1696" w:type="dxa"/>
          </w:tcPr>
          <w:p w14:paraId="3A4A8AB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Забезпечення наявності ресурсів, необхідних для виконання державного стандарту</w:t>
            </w:r>
          </w:p>
        </w:tc>
        <w:tc>
          <w:tcPr>
            <w:tcW w:w="7932" w:type="dxa"/>
          </w:tcPr>
          <w:p w14:paraId="3A4A8ABE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Рівень організації, облаштованість і динамічність осередків у групових приміщеннях (за результатами тематичного оцінювання).</w:t>
            </w:r>
          </w:p>
          <w:p w14:paraId="3A4A8ABF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Забезпеченість педагогічних працівників ресурсами (ігровими, дидактичними, науково-методичними, матеріально-технічними, інформаційними тощо) для реалізації освітньої програми (з урахуванням тематичного оцінювання).</w:t>
            </w:r>
          </w:p>
          <w:p w14:paraId="3A4A8AC0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Використання фінансів.</w:t>
            </w:r>
          </w:p>
          <w:p w14:paraId="3A4A8AC1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Проведення ремонтних робіт.</w:t>
            </w:r>
          </w:p>
          <w:p w14:paraId="3A4A8AC2" w14:textId="658A390D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Фінансово-</w:t>
            </w:r>
            <w:r w:rsidR="001E2324" w:rsidRPr="00965A50">
              <w:rPr>
                <w:rFonts w:ascii="Times New Roman" w:hAnsi="Times New Roman" w:cs="Times New Roman"/>
                <w:highlight w:val="white"/>
              </w:rPr>
              <w:t>господарська</w:t>
            </w:r>
            <w:r w:rsidRPr="00965A50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="001E2324" w:rsidRPr="00965A50">
              <w:rPr>
                <w:rFonts w:ascii="Times New Roman" w:hAnsi="Times New Roman" w:cs="Times New Roman"/>
                <w:highlight w:val="white"/>
              </w:rPr>
              <w:t>діяльність</w:t>
            </w:r>
            <w:r w:rsidRPr="00BD2AEB">
              <w:rPr>
                <w:rFonts w:asciiTheme="majorBidi" w:hAnsiTheme="majorBidi" w:cstheme="majorBidi"/>
                <w:highlight w:val="white"/>
              </w:rPr>
              <w:t xml:space="preserve"> закладів дошкільної освіти</w:t>
            </w:r>
            <w:r w:rsidR="008B5B2D">
              <w:rPr>
                <w:rFonts w:asciiTheme="majorBidi" w:hAnsiTheme="majorBidi" w:cstheme="majorBidi"/>
              </w:rPr>
              <w:t xml:space="preserve"> (ст. 51</w:t>
            </w:r>
            <w:r w:rsidR="000F50A3">
              <w:rPr>
                <w:rFonts w:asciiTheme="majorBidi" w:hAnsiTheme="majorBidi" w:cstheme="majorBidi"/>
              </w:rPr>
              <w:t xml:space="preserve"> </w:t>
            </w:r>
            <w:r w:rsidR="000F50A3" w:rsidRPr="000F50A3">
              <w:rPr>
                <w:rFonts w:asciiTheme="majorBidi" w:hAnsiTheme="majorBidi" w:cstheme="majorBidi"/>
              </w:rPr>
              <w:t>Закон</w:t>
            </w:r>
            <w:r w:rsidR="000F50A3">
              <w:rPr>
                <w:rFonts w:asciiTheme="majorBidi" w:hAnsiTheme="majorBidi" w:cstheme="majorBidi"/>
              </w:rPr>
              <w:t>у</w:t>
            </w:r>
            <w:r w:rsidR="000F50A3" w:rsidRPr="000F50A3">
              <w:rPr>
                <w:rFonts w:asciiTheme="majorBidi" w:hAnsiTheme="majorBidi" w:cstheme="majorBidi"/>
              </w:rPr>
              <w:t xml:space="preserve"> України «Про дошкільну освіту»</w:t>
            </w:r>
            <w:r w:rsidR="008B5B2D">
              <w:rPr>
                <w:rFonts w:asciiTheme="majorBidi" w:hAnsiTheme="majorBidi" w:cstheme="majorBidi"/>
              </w:rPr>
              <w:t>)</w:t>
            </w:r>
          </w:p>
        </w:tc>
      </w:tr>
      <w:tr w:rsidR="0050645F" w:rsidRPr="00CD2955" w14:paraId="3A4A8AC5" w14:textId="77777777">
        <w:tc>
          <w:tcPr>
            <w:tcW w:w="9628" w:type="dxa"/>
            <w:gridSpan w:val="2"/>
          </w:tcPr>
          <w:p w14:paraId="60492ADD" w14:textId="77777777" w:rsidR="00EB7DD7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  <w:highlight w:val="white"/>
              </w:rPr>
            </w:pPr>
            <w:r w:rsidRPr="00BD2AEB">
              <w:rPr>
                <w:rFonts w:asciiTheme="majorBidi" w:hAnsiTheme="majorBidi" w:cstheme="majorBidi"/>
                <w:b/>
                <w:bCs/>
                <w:highlight w:val="white"/>
              </w:rPr>
              <w:t xml:space="preserve">Педагогічна підтримка батьків. </w:t>
            </w:r>
          </w:p>
          <w:p w14:paraId="3A4A8AC4" w14:textId="4FF0BB42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  <w:highlight w:val="white"/>
              </w:rPr>
              <w:t xml:space="preserve">Взаємодія </w:t>
            </w:r>
            <w:r w:rsidR="00FC3B54">
              <w:rPr>
                <w:rFonts w:asciiTheme="majorBidi" w:hAnsiTheme="majorBidi" w:cstheme="majorBidi"/>
                <w:b/>
                <w:bCs/>
                <w:highlight w:val="white"/>
              </w:rPr>
              <w:t>і</w:t>
            </w:r>
            <w:r w:rsidRPr="00BD2AEB">
              <w:rPr>
                <w:rFonts w:asciiTheme="majorBidi" w:hAnsiTheme="majorBidi" w:cstheme="majorBidi"/>
                <w:b/>
                <w:bCs/>
                <w:highlight w:val="white"/>
              </w:rPr>
              <w:t>з закладами освіти, установами та організаціями</w:t>
            </w:r>
          </w:p>
        </w:tc>
      </w:tr>
      <w:tr w:rsidR="0050645F" w:rsidRPr="00CD2955" w14:paraId="3A4A8ACA" w14:textId="77777777">
        <w:tc>
          <w:tcPr>
            <w:tcW w:w="1696" w:type="dxa"/>
          </w:tcPr>
          <w:p w14:paraId="3A4A8AC6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Педагогічна підтримка батьків</w:t>
            </w:r>
          </w:p>
        </w:tc>
        <w:tc>
          <w:tcPr>
            <w:tcW w:w="7932" w:type="dxa"/>
          </w:tcPr>
          <w:p w14:paraId="3A4A8AC7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Ефективність реалізації моделі педагогічної підтримки батьків (консультування, освітні заходи, інформування). Акцент на матеріал, який добирають для взаємодії та зворотний зв’язок.</w:t>
            </w:r>
          </w:p>
          <w:p w14:paraId="3A4A8AC8" w14:textId="77777777" w:rsidR="0050645F" w:rsidRPr="00BD2AEB" w:rsidRDefault="00F50D24" w:rsidP="00BD2AEB">
            <w:pPr>
              <w:rPr>
                <w:rFonts w:asciiTheme="majorBidi" w:hAnsiTheme="majorBidi" w:cstheme="majorBidi"/>
                <w:highlight w:val="white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Використання каналів комунікації з батьками (інформаційний стенд, соціальні мережі).</w:t>
            </w:r>
          </w:p>
          <w:p w14:paraId="3A4A8AC9" w14:textId="02BBA023" w:rsidR="0050645F" w:rsidRPr="00BD2AEB" w:rsidRDefault="003158D6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Визнач</w:t>
            </w:r>
            <w:r>
              <w:rPr>
                <w:rFonts w:asciiTheme="majorBidi" w:hAnsiTheme="majorBidi" w:cstheme="majorBidi"/>
                <w:highlight w:val="white"/>
              </w:rPr>
              <w:t>ення,</w:t>
            </w:r>
            <w:r w:rsidRPr="00BD2AEB">
              <w:rPr>
                <w:rFonts w:asciiTheme="majorBidi" w:hAnsiTheme="majorBidi" w:cstheme="majorBidi"/>
                <w:highlight w:val="white"/>
              </w:rPr>
              <w:t xml:space="preserve"> </w:t>
            </w:r>
            <w:r w:rsidR="00F50D24" w:rsidRPr="00BD2AEB">
              <w:rPr>
                <w:rFonts w:asciiTheme="majorBidi" w:hAnsiTheme="majorBidi" w:cstheme="majorBidi"/>
                <w:highlight w:val="white"/>
              </w:rPr>
              <w:t>як реалізувалися річні завдання у взаємодії з батьками</w:t>
            </w:r>
          </w:p>
        </w:tc>
      </w:tr>
      <w:tr w:rsidR="0050645F" w:rsidRPr="00CD2955" w14:paraId="3A4A8ACD" w14:textId="77777777">
        <w:tc>
          <w:tcPr>
            <w:tcW w:w="1696" w:type="dxa"/>
          </w:tcPr>
          <w:p w14:paraId="3A4A8ACB" w14:textId="72FB0E3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Взаємодія з закладами освіти, установами та організаціями</w:t>
            </w:r>
          </w:p>
        </w:tc>
        <w:tc>
          <w:tcPr>
            <w:tcW w:w="7932" w:type="dxa"/>
          </w:tcPr>
          <w:p w14:paraId="3A4A8ACC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5821EB">
              <w:rPr>
                <w:rFonts w:asciiTheme="majorBidi" w:hAnsiTheme="majorBidi" w:cstheme="majorBidi"/>
              </w:rPr>
              <w:t>Мета</w:t>
            </w:r>
            <w:r w:rsidRPr="00BD2AEB">
              <w:rPr>
                <w:rFonts w:asciiTheme="majorBidi" w:hAnsiTheme="majorBidi" w:cstheme="majorBidi"/>
              </w:rPr>
              <w:t xml:space="preserve"> та форми співпраці, вплив на розвиток дітей та ЗДО загалом</w:t>
            </w:r>
          </w:p>
        </w:tc>
      </w:tr>
      <w:tr w:rsidR="00FB2550" w:rsidRPr="00CD2955" w14:paraId="7B435DDD" w14:textId="77777777" w:rsidTr="008051C8">
        <w:tc>
          <w:tcPr>
            <w:tcW w:w="9628" w:type="dxa"/>
            <w:gridSpan w:val="2"/>
          </w:tcPr>
          <w:p w14:paraId="09CF92E7" w14:textId="0421307B" w:rsidR="00FB2550" w:rsidRPr="00965A50" w:rsidRDefault="00FB2550" w:rsidP="00965A50">
            <w:pPr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 w:rsidRPr="00965A50">
              <w:rPr>
                <w:rFonts w:asciiTheme="majorBidi" w:hAnsiTheme="majorBidi" w:cstheme="majorBidi"/>
                <w:b/>
                <w:bCs/>
              </w:rPr>
              <w:t>П</w:t>
            </w:r>
            <w:r w:rsidR="00FA74CD" w:rsidRPr="00965A50">
              <w:rPr>
                <w:rFonts w:asciiTheme="majorBidi" w:hAnsiTheme="majorBidi" w:cstheme="majorBidi"/>
                <w:b/>
                <w:bCs/>
              </w:rPr>
              <w:t>ідсумок</w:t>
            </w:r>
          </w:p>
        </w:tc>
      </w:tr>
      <w:tr w:rsidR="0050645F" w:rsidRPr="00CD2955" w14:paraId="3A4A8AD0" w14:textId="77777777">
        <w:tc>
          <w:tcPr>
            <w:tcW w:w="1696" w:type="dxa"/>
          </w:tcPr>
          <w:p w14:paraId="3A4A8ACE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Висновки</w:t>
            </w:r>
          </w:p>
        </w:tc>
        <w:tc>
          <w:tcPr>
            <w:tcW w:w="7932" w:type="dxa"/>
          </w:tcPr>
          <w:p w14:paraId="3A4A8ACF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 xml:space="preserve">Визначення сильних сторін у діяльності закладу, перелік питань, які потребують </w:t>
            </w:r>
            <w:proofErr w:type="spellStart"/>
            <w:r w:rsidRPr="00BD2AEB">
              <w:rPr>
                <w:rFonts w:asciiTheme="majorBidi" w:hAnsiTheme="majorBidi" w:cstheme="majorBidi"/>
                <w:highlight w:val="white"/>
              </w:rPr>
              <w:t>доопрацювань</w:t>
            </w:r>
            <w:proofErr w:type="spellEnd"/>
            <w:r w:rsidRPr="00BD2AEB">
              <w:rPr>
                <w:rFonts w:asciiTheme="majorBidi" w:hAnsiTheme="majorBidi" w:cstheme="majorBidi"/>
                <w:highlight w:val="white"/>
              </w:rPr>
              <w:t xml:space="preserve"> (оперативного регулювання)  та формулювання річних завдань на наступний навчальний рік</w:t>
            </w:r>
          </w:p>
        </w:tc>
      </w:tr>
      <w:tr w:rsidR="0050645F" w:rsidRPr="00CD2955" w14:paraId="3A4A8AD3" w14:textId="77777777">
        <w:tc>
          <w:tcPr>
            <w:tcW w:w="1696" w:type="dxa"/>
          </w:tcPr>
          <w:p w14:paraId="3A4A8AD1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Рішення засідання педагогічної ради</w:t>
            </w:r>
          </w:p>
        </w:tc>
        <w:tc>
          <w:tcPr>
            <w:tcW w:w="7932" w:type="dxa"/>
          </w:tcPr>
          <w:p w14:paraId="3A4A8AD2" w14:textId="2C5F2D25" w:rsidR="0050645F" w:rsidRPr="00BD2AEB" w:rsidRDefault="00090FC6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Схвал</w:t>
            </w:r>
            <w:r>
              <w:rPr>
                <w:rFonts w:asciiTheme="majorBidi" w:hAnsiTheme="majorBidi" w:cstheme="majorBidi"/>
              </w:rPr>
              <w:t>ення</w:t>
            </w:r>
            <w:r w:rsidRPr="00BD2AEB">
              <w:rPr>
                <w:rFonts w:asciiTheme="majorBidi" w:hAnsiTheme="majorBidi" w:cstheme="majorBidi"/>
              </w:rPr>
              <w:t xml:space="preserve"> </w:t>
            </w:r>
            <w:r w:rsidR="00F50D24" w:rsidRPr="00BD2AEB">
              <w:rPr>
                <w:rFonts w:asciiTheme="majorBidi" w:hAnsiTheme="majorBidi" w:cstheme="majorBidi"/>
              </w:rPr>
              <w:t>План</w:t>
            </w:r>
            <w:r w:rsidR="00FB2550">
              <w:rPr>
                <w:rFonts w:asciiTheme="majorBidi" w:hAnsiTheme="majorBidi" w:cstheme="majorBidi"/>
              </w:rPr>
              <w:t>у</w:t>
            </w:r>
            <w:r w:rsidR="00F50D24" w:rsidRPr="00BD2AEB">
              <w:rPr>
                <w:rFonts w:asciiTheme="majorBidi" w:hAnsiTheme="majorBidi" w:cstheme="majorBidi"/>
              </w:rPr>
              <w:t xml:space="preserve"> роботи ЗДО на рік з визначенням річних завдань…</w:t>
            </w:r>
          </w:p>
        </w:tc>
      </w:tr>
    </w:tbl>
    <w:p w14:paraId="3A4A8AD4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A4A8AD6" w14:textId="77777777" w:rsidR="0050645F" w:rsidRDefault="00F50D24" w:rsidP="00BD2AEB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t>Додаток 3</w:t>
      </w:r>
    </w:p>
    <w:p w14:paraId="3A4A8AD7" w14:textId="77777777" w:rsidR="0050645F" w:rsidRPr="00BD2AEB" w:rsidRDefault="00F50D24" w:rsidP="00BD2AE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D2AEB">
        <w:rPr>
          <w:rFonts w:asciiTheme="majorBidi" w:hAnsiTheme="majorBidi" w:cstheme="majorBidi"/>
          <w:b/>
          <w:bCs/>
          <w:sz w:val="24"/>
          <w:szCs w:val="24"/>
        </w:rPr>
        <w:t>Шкала (система) оцінювання результатів моніторингу якості освіти</w:t>
      </w:r>
    </w:p>
    <w:p w14:paraId="3A4A8AD8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afb"/>
        <w:tblW w:w="9628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5"/>
        <w:gridCol w:w="1994"/>
        <w:gridCol w:w="2508"/>
        <w:gridCol w:w="1610"/>
        <w:gridCol w:w="2821"/>
      </w:tblGrid>
      <w:tr w:rsidR="0050645F" w:rsidRPr="00CD2955" w14:paraId="3A4A8ADE" w14:textId="77777777"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9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Бал</w:t>
            </w:r>
          </w:p>
        </w:tc>
        <w:tc>
          <w:tcPr>
            <w:tcW w:w="1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A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Рівень розвитку</w:t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B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Якості особистості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C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Знання, уявлення</w:t>
            </w:r>
          </w:p>
        </w:tc>
        <w:tc>
          <w:tcPr>
            <w:tcW w:w="2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D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Уміння, навички</w:t>
            </w:r>
          </w:p>
        </w:tc>
      </w:tr>
      <w:tr w:rsidR="0050645F" w:rsidRPr="00CD2955" w14:paraId="3A4A8AE4" w14:textId="77777777"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DF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0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Високий</w:t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1" w14:textId="76CE1C93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 xml:space="preserve">Сформовані, яскраво проявляються </w:t>
            </w:r>
            <w:r w:rsidR="00396B2B">
              <w:rPr>
                <w:rFonts w:asciiTheme="majorBidi" w:hAnsiTheme="majorBidi" w:cstheme="majorBidi"/>
              </w:rPr>
              <w:t>в</w:t>
            </w:r>
            <w:r w:rsidRPr="00BD2AEB">
              <w:rPr>
                <w:rFonts w:asciiTheme="majorBidi" w:hAnsiTheme="majorBidi" w:cstheme="majorBidi"/>
              </w:rPr>
              <w:t xml:space="preserve"> діяльності, не викликають сумніву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2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Чіткі, змістовні, системні</w:t>
            </w:r>
          </w:p>
        </w:tc>
        <w:tc>
          <w:tcPr>
            <w:tcW w:w="2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3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Виконує всі запропоновані завдання самостійно, пояснює їх</w:t>
            </w:r>
          </w:p>
        </w:tc>
      </w:tr>
      <w:tr w:rsidR="0050645F" w:rsidRPr="00CD2955" w14:paraId="3A4A8AEA" w14:textId="77777777"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6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Достатній</w:t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7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Сформовані частково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8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Чіткі, короткі, не розгорнуті</w:t>
            </w:r>
          </w:p>
        </w:tc>
        <w:tc>
          <w:tcPr>
            <w:tcW w:w="2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9" w14:textId="2ABF7A6B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 xml:space="preserve">Виконує всі запропоновані завдання </w:t>
            </w:r>
            <w:r w:rsidR="00154C16">
              <w:rPr>
                <w:rFonts w:asciiTheme="majorBidi" w:hAnsiTheme="majorBidi" w:cstheme="majorBidi"/>
              </w:rPr>
              <w:t>і</w:t>
            </w:r>
            <w:r w:rsidRPr="00BD2AEB">
              <w:rPr>
                <w:rFonts w:asciiTheme="majorBidi" w:hAnsiTheme="majorBidi" w:cstheme="majorBidi"/>
              </w:rPr>
              <w:t>з частковою допомогою педагога</w:t>
            </w:r>
          </w:p>
        </w:tc>
      </w:tr>
      <w:tr w:rsidR="0050645F" w:rsidRPr="00CD2955" w14:paraId="3A4A8AF0" w14:textId="77777777"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B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C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Вимагає покращення (коригування завдань освітнього впливу)</w:t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 xml:space="preserve">Перебувають у стадії становлення або проявляються </w:t>
            </w:r>
            <w:proofErr w:type="spellStart"/>
            <w:r w:rsidRPr="00BD2AEB">
              <w:rPr>
                <w:rFonts w:asciiTheme="majorBidi" w:hAnsiTheme="majorBidi" w:cstheme="majorBidi"/>
              </w:rPr>
              <w:t>рідко</w:t>
            </w:r>
            <w:proofErr w:type="spellEnd"/>
            <w:r w:rsidRPr="00BD2AEB">
              <w:rPr>
                <w:rFonts w:asciiTheme="majorBidi" w:hAnsiTheme="majorBidi" w:cstheme="majorBidi"/>
              </w:rPr>
              <w:t xml:space="preserve"> за певних умов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E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Уривчасті, фрагментарні</w:t>
            </w:r>
          </w:p>
        </w:tc>
        <w:tc>
          <w:tcPr>
            <w:tcW w:w="2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EF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Виконує з постійним супроводом педагога у спільній з ним діяльності</w:t>
            </w:r>
          </w:p>
        </w:tc>
      </w:tr>
      <w:tr w:rsidR="0050645F" w:rsidRPr="00CD2955" w14:paraId="3A4A8AF6" w14:textId="77777777"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F1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F2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Низький (критичний, потребує уваги фахівця)</w:t>
            </w:r>
          </w:p>
        </w:tc>
        <w:tc>
          <w:tcPr>
            <w:tcW w:w="2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F3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Не сформовані, не проявляються</w:t>
            </w:r>
          </w:p>
        </w:tc>
        <w:tc>
          <w:tcPr>
            <w:tcW w:w="1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F4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Не сформовані</w:t>
            </w:r>
          </w:p>
        </w:tc>
        <w:tc>
          <w:tcPr>
            <w:tcW w:w="2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A8AF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Не виконує завдання</w:t>
            </w:r>
          </w:p>
        </w:tc>
      </w:tr>
    </w:tbl>
    <w:p w14:paraId="3A4A8AF8" w14:textId="77777777" w:rsidR="0050645F" w:rsidRPr="00CD2955" w:rsidRDefault="00F50D24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br w:type="page"/>
      </w:r>
    </w:p>
    <w:p w14:paraId="3A4A8AF9" w14:textId="77777777" w:rsidR="0050645F" w:rsidRPr="00CD2955" w:rsidRDefault="00F50D24" w:rsidP="00BD2AEB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lastRenderedPageBreak/>
        <w:t>Додаток 4</w:t>
      </w:r>
    </w:p>
    <w:p w14:paraId="3A4A8AFA" w14:textId="77777777" w:rsidR="0050645F" w:rsidRPr="00BD2AEB" w:rsidRDefault="00F50D24" w:rsidP="00BD2AE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D2AEB">
        <w:rPr>
          <w:rFonts w:asciiTheme="majorBidi" w:hAnsiTheme="majorBidi" w:cstheme="majorBidi"/>
          <w:b/>
          <w:bCs/>
          <w:sz w:val="24"/>
          <w:szCs w:val="24"/>
        </w:rPr>
        <w:t>Графік заходів вивчення (комплексного оцінювання) практичного досвіду</w:t>
      </w:r>
    </w:p>
    <w:p w14:paraId="3A4A8AFB" w14:textId="30DCBD50" w:rsidR="0050645F" w:rsidRPr="00BD2AEB" w:rsidRDefault="00F50D24" w:rsidP="00BD2AE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D2AEB">
        <w:rPr>
          <w:rFonts w:asciiTheme="majorBidi" w:hAnsiTheme="majorBidi" w:cstheme="majorBidi"/>
          <w:b/>
          <w:bCs/>
          <w:sz w:val="24"/>
          <w:szCs w:val="24"/>
        </w:rPr>
        <w:t>педагогічного працівника ЗДО № </w:t>
      </w:r>
      <w:r w:rsidR="008051C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D2AEB">
        <w:rPr>
          <w:rFonts w:asciiTheme="majorBidi" w:hAnsiTheme="majorBidi" w:cstheme="majorBidi"/>
          <w:b/>
          <w:bCs/>
          <w:sz w:val="24"/>
          <w:szCs w:val="24"/>
        </w:rPr>
        <w:t>, який атестується у 20___ році</w:t>
      </w:r>
    </w:p>
    <w:p w14:paraId="3A4A8AFC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afc"/>
        <w:tblW w:w="96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91"/>
        <w:gridCol w:w="1112"/>
        <w:gridCol w:w="1237"/>
        <w:gridCol w:w="1041"/>
        <w:gridCol w:w="1110"/>
        <w:gridCol w:w="1111"/>
        <w:gridCol w:w="1126"/>
      </w:tblGrid>
      <w:tr w:rsidR="0050645F" w:rsidRPr="00CD2955" w14:paraId="3A4A8B04" w14:textId="77777777" w:rsidTr="00965A50">
        <w:tc>
          <w:tcPr>
            <w:tcW w:w="2891" w:type="dxa"/>
            <w:shd w:val="clear" w:color="auto" w:fill="FFFFFF"/>
          </w:tcPr>
          <w:p w14:paraId="3A4A8AFD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Методи</w:t>
            </w:r>
          </w:p>
        </w:tc>
        <w:tc>
          <w:tcPr>
            <w:tcW w:w="1112" w:type="dxa"/>
            <w:shd w:val="clear" w:color="auto" w:fill="FFFFFF"/>
          </w:tcPr>
          <w:p w14:paraId="3A4A8AFE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Жовтень</w:t>
            </w:r>
          </w:p>
        </w:tc>
        <w:tc>
          <w:tcPr>
            <w:tcW w:w="1237" w:type="dxa"/>
            <w:shd w:val="clear" w:color="auto" w:fill="FFFFFF"/>
          </w:tcPr>
          <w:p w14:paraId="3A4A8AFF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Листопад</w:t>
            </w:r>
          </w:p>
        </w:tc>
        <w:tc>
          <w:tcPr>
            <w:tcW w:w="1041" w:type="dxa"/>
            <w:shd w:val="clear" w:color="auto" w:fill="FFFFFF"/>
          </w:tcPr>
          <w:p w14:paraId="3A4A8B00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Грудень</w:t>
            </w:r>
          </w:p>
        </w:tc>
        <w:tc>
          <w:tcPr>
            <w:tcW w:w="1110" w:type="dxa"/>
            <w:shd w:val="clear" w:color="auto" w:fill="FFFFFF"/>
          </w:tcPr>
          <w:p w14:paraId="3A4A8B01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Січень</w:t>
            </w:r>
          </w:p>
        </w:tc>
        <w:tc>
          <w:tcPr>
            <w:tcW w:w="1111" w:type="dxa"/>
            <w:shd w:val="clear" w:color="auto" w:fill="FFFFFF"/>
          </w:tcPr>
          <w:p w14:paraId="3A4A8B02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Лютий</w:t>
            </w:r>
          </w:p>
        </w:tc>
        <w:tc>
          <w:tcPr>
            <w:tcW w:w="1126" w:type="dxa"/>
            <w:shd w:val="clear" w:color="auto" w:fill="FFFFFF"/>
          </w:tcPr>
          <w:p w14:paraId="3A4A8B03" w14:textId="77777777" w:rsidR="0050645F" w:rsidRPr="00BD2AEB" w:rsidRDefault="00F50D24" w:rsidP="00BD2AE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D2AEB">
              <w:rPr>
                <w:rFonts w:asciiTheme="majorBidi" w:hAnsiTheme="majorBidi" w:cstheme="majorBidi"/>
                <w:b/>
                <w:bCs/>
              </w:rPr>
              <w:t>Березень</w:t>
            </w:r>
          </w:p>
        </w:tc>
      </w:tr>
      <w:tr w:rsidR="006B02CA" w:rsidRPr="00CD2955" w14:paraId="3A4A8B0C" w14:textId="77777777" w:rsidTr="008051C8">
        <w:tc>
          <w:tcPr>
            <w:tcW w:w="2891" w:type="dxa"/>
            <w:shd w:val="clear" w:color="auto" w:fill="FFFFFF"/>
          </w:tcPr>
          <w:p w14:paraId="3A4A8B05" w14:textId="77777777" w:rsidR="006B02CA" w:rsidRPr="00BD2AEB" w:rsidRDefault="006B02CA" w:rsidP="00BD2AEB">
            <w:pPr>
              <w:rPr>
                <w:rFonts w:asciiTheme="majorBidi" w:hAnsiTheme="majorBidi" w:cstheme="majorBidi"/>
                <w:b/>
                <w:bCs/>
              </w:rPr>
            </w:pPr>
            <w:r w:rsidRPr="006B02CA">
              <w:rPr>
                <w:rFonts w:asciiTheme="majorBidi" w:hAnsiTheme="majorBidi" w:cstheme="majorBidi"/>
                <w:b/>
                <w:bCs/>
              </w:rPr>
              <w:t>Спостереження</w:t>
            </w:r>
            <w:r w:rsidRPr="00BD2AEB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6737" w:type="dxa"/>
            <w:gridSpan w:val="6"/>
          </w:tcPr>
          <w:p w14:paraId="3A4A8B0B" w14:textId="77777777" w:rsidR="006B02CA" w:rsidRPr="00BD2AEB" w:rsidRDefault="006B02CA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14" w14:textId="77777777" w:rsidTr="00965A50">
        <w:tc>
          <w:tcPr>
            <w:tcW w:w="2891" w:type="dxa"/>
            <w:shd w:val="clear" w:color="auto" w:fill="FFFFFF"/>
          </w:tcPr>
          <w:p w14:paraId="3A4A8B0D" w14:textId="40EFC2D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 xml:space="preserve">Види та форми взаємодії з дітьми </w:t>
            </w:r>
            <w:r w:rsidR="000C18CF">
              <w:rPr>
                <w:rFonts w:asciiTheme="majorBidi" w:hAnsiTheme="majorBidi" w:cstheme="majorBidi"/>
              </w:rPr>
              <w:t>в</w:t>
            </w:r>
            <w:r w:rsidRPr="00BD2AEB">
              <w:rPr>
                <w:rFonts w:asciiTheme="majorBidi" w:hAnsiTheme="majorBidi" w:cstheme="majorBidi"/>
              </w:rPr>
              <w:t xml:space="preserve"> ранкові години</w:t>
            </w:r>
          </w:p>
        </w:tc>
        <w:tc>
          <w:tcPr>
            <w:tcW w:w="1112" w:type="dxa"/>
          </w:tcPr>
          <w:p w14:paraId="3A4A8B0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0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1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1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1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1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1C" w14:textId="77777777" w:rsidTr="00965A50">
        <w:tc>
          <w:tcPr>
            <w:tcW w:w="2891" w:type="dxa"/>
            <w:shd w:val="clear" w:color="auto" w:fill="FFFFFF"/>
          </w:tcPr>
          <w:p w14:paraId="3A4A8B1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Види та форми взаємодії з дітьми на прогулянці</w:t>
            </w:r>
          </w:p>
        </w:tc>
        <w:tc>
          <w:tcPr>
            <w:tcW w:w="1112" w:type="dxa"/>
          </w:tcPr>
          <w:p w14:paraId="3A4A8B1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1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1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1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1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1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24" w14:textId="77777777" w:rsidTr="00965A50">
        <w:tc>
          <w:tcPr>
            <w:tcW w:w="2891" w:type="dxa"/>
            <w:shd w:val="clear" w:color="auto" w:fill="FFFFFF"/>
          </w:tcPr>
          <w:p w14:paraId="3A4A8B1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Види та форми взаємодії з дітьми у другу половину дня</w:t>
            </w:r>
          </w:p>
        </w:tc>
        <w:tc>
          <w:tcPr>
            <w:tcW w:w="1112" w:type="dxa"/>
          </w:tcPr>
          <w:p w14:paraId="3A4A8B1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1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2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2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2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2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2C" w14:textId="77777777" w:rsidTr="00965A50">
        <w:tc>
          <w:tcPr>
            <w:tcW w:w="2891" w:type="dxa"/>
            <w:shd w:val="clear" w:color="auto" w:fill="FFFFFF"/>
          </w:tcPr>
          <w:p w14:paraId="3A4A8B2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Організація пізнавальних занять</w:t>
            </w:r>
          </w:p>
        </w:tc>
        <w:tc>
          <w:tcPr>
            <w:tcW w:w="1112" w:type="dxa"/>
          </w:tcPr>
          <w:p w14:paraId="3A4A8B2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2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2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2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2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2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34" w14:textId="77777777" w:rsidTr="00965A50">
        <w:tc>
          <w:tcPr>
            <w:tcW w:w="2891" w:type="dxa"/>
            <w:shd w:val="clear" w:color="auto" w:fill="FFFFFF"/>
          </w:tcPr>
          <w:p w14:paraId="3A4A8B2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 xml:space="preserve">Створення динамічного освітнього середовища </w:t>
            </w:r>
          </w:p>
        </w:tc>
        <w:tc>
          <w:tcPr>
            <w:tcW w:w="1112" w:type="dxa"/>
          </w:tcPr>
          <w:p w14:paraId="3A4A8B2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2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3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3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3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3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3C" w14:textId="77777777" w:rsidTr="00965A50">
        <w:tc>
          <w:tcPr>
            <w:tcW w:w="2891" w:type="dxa"/>
            <w:shd w:val="clear" w:color="auto" w:fill="FFFFFF"/>
          </w:tcPr>
          <w:p w14:paraId="3A4A8B3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Партнерська взаємодія з усіма учасниками освітнього процесу</w:t>
            </w:r>
          </w:p>
        </w:tc>
        <w:tc>
          <w:tcPr>
            <w:tcW w:w="1112" w:type="dxa"/>
          </w:tcPr>
          <w:p w14:paraId="3A4A8B3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3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3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3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3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3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44" w14:textId="77777777" w:rsidTr="00965A50">
        <w:tc>
          <w:tcPr>
            <w:tcW w:w="2891" w:type="dxa"/>
            <w:shd w:val="clear" w:color="auto" w:fill="FFFFFF"/>
          </w:tcPr>
          <w:p w14:paraId="3A4A8B3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  <w:highlight w:val="white"/>
              </w:rPr>
              <w:t>Самопрезентація-звіт педагога під час засідання педагогічної ради</w:t>
            </w:r>
          </w:p>
        </w:tc>
        <w:tc>
          <w:tcPr>
            <w:tcW w:w="1112" w:type="dxa"/>
          </w:tcPr>
          <w:p w14:paraId="3A4A8B3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3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4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4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4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4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6B02CA" w:rsidRPr="00CD2955" w14:paraId="3A4A8B4C" w14:textId="77777777" w:rsidTr="008051C8">
        <w:tc>
          <w:tcPr>
            <w:tcW w:w="2891" w:type="dxa"/>
            <w:shd w:val="clear" w:color="auto" w:fill="FFFFFF"/>
          </w:tcPr>
          <w:p w14:paraId="3A4A8B45" w14:textId="77777777" w:rsidR="006B02CA" w:rsidRPr="00411D0B" w:rsidRDefault="006B02CA" w:rsidP="00BD2AEB">
            <w:pPr>
              <w:rPr>
                <w:rFonts w:asciiTheme="majorBidi" w:hAnsiTheme="majorBidi" w:cstheme="majorBidi"/>
                <w:b/>
                <w:bCs/>
              </w:rPr>
            </w:pPr>
            <w:r w:rsidRPr="00411D0B">
              <w:rPr>
                <w:rFonts w:asciiTheme="majorBidi" w:hAnsiTheme="majorBidi" w:cstheme="majorBidi"/>
                <w:b/>
                <w:bCs/>
              </w:rPr>
              <w:t>Опитування</w:t>
            </w:r>
          </w:p>
        </w:tc>
        <w:tc>
          <w:tcPr>
            <w:tcW w:w="6737" w:type="dxa"/>
            <w:gridSpan w:val="6"/>
          </w:tcPr>
          <w:p w14:paraId="3A4A8B4B" w14:textId="77777777" w:rsidR="006B02CA" w:rsidRPr="00BD2AEB" w:rsidRDefault="006B02CA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54" w14:textId="77777777" w:rsidTr="00965A50">
        <w:tc>
          <w:tcPr>
            <w:tcW w:w="2891" w:type="dxa"/>
            <w:shd w:val="clear" w:color="auto" w:fill="FFFFFF"/>
          </w:tcPr>
          <w:p w14:paraId="3A4A8B4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Анкетування батьків</w:t>
            </w:r>
          </w:p>
        </w:tc>
        <w:tc>
          <w:tcPr>
            <w:tcW w:w="1112" w:type="dxa"/>
          </w:tcPr>
          <w:p w14:paraId="3A4A8B4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4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5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5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5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5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5C" w14:textId="77777777" w:rsidTr="00965A50">
        <w:tc>
          <w:tcPr>
            <w:tcW w:w="2891" w:type="dxa"/>
            <w:shd w:val="clear" w:color="auto" w:fill="FFFFFF"/>
          </w:tcPr>
          <w:p w14:paraId="3A4A8B5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Бесіда (інтерв’ю) з педагогом, який атестується</w:t>
            </w:r>
          </w:p>
        </w:tc>
        <w:tc>
          <w:tcPr>
            <w:tcW w:w="1112" w:type="dxa"/>
          </w:tcPr>
          <w:p w14:paraId="3A4A8B5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5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5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5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5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5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6B02CA" w:rsidRPr="00CD2955" w14:paraId="3A4A8B64" w14:textId="77777777" w:rsidTr="008051C8">
        <w:tc>
          <w:tcPr>
            <w:tcW w:w="2891" w:type="dxa"/>
            <w:shd w:val="clear" w:color="auto" w:fill="FFFFFF"/>
          </w:tcPr>
          <w:p w14:paraId="3A4A8B5D" w14:textId="77777777" w:rsidR="006B02CA" w:rsidRPr="00411D0B" w:rsidRDefault="006B02CA" w:rsidP="00BD2AEB">
            <w:pPr>
              <w:rPr>
                <w:rFonts w:asciiTheme="majorBidi" w:hAnsiTheme="majorBidi" w:cstheme="majorBidi"/>
                <w:b/>
                <w:bCs/>
              </w:rPr>
            </w:pPr>
            <w:r w:rsidRPr="00411D0B">
              <w:rPr>
                <w:rFonts w:asciiTheme="majorBidi" w:hAnsiTheme="majorBidi" w:cstheme="majorBidi"/>
                <w:b/>
                <w:bCs/>
              </w:rPr>
              <w:t>Вивчення документації</w:t>
            </w:r>
          </w:p>
        </w:tc>
        <w:tc>
          <w:tcPr>
            <w:tcW w:w="6737" w:type="dxa"/>
            <w:gridSpan w:val="6"/>
          </w:tcPr>
          <w:p w14:paraId="3A4A8B63" w14:textId="77777777" w:rsidR="006B02CA" w:rsidRPr="00BD2AEB" w:rsidRDefault="006B02CA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6C" w14:textId="77777777" w:rsidTr="00965A50">
        <w:tc>
          <w:tcPr>
            <w:tcW w:w="2891" w:type="dxa"/>
            <w:shd w:val="clear" w:color="auto" w:fill="FFFFFF"/>
          </w:tcPr>
          <w:p w14:paraId="3A4A8B6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План роботи педагога</w:t>
            </w:r>
          </w:p>
        </w:tc>
        <w:tc>
          <w:tcPr>
            <w:tcW w:w="1112" w:type="dxa"/>
          </w:tcPr>
          <w:p w14:paraId="3A4A8B6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6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6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6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6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6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74" w14:textId="77777777" w:rsidTr="00965A50">
        <w:tc>
          <w:tcPr>
            <w:tcW w:w="2891" w:type="dxa"/>
            <w:shd w:val="clear" w:color="auto" w:fill="FFFFFF"/>
          </w:tcPr>
          <w:p w14:paraId="3A4A8B6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Документи, за які відповідає педагог</w:t>
            </w:r>
          </w:p>
        </w:tc>
        <w:tc>
          <w:tcPr>
            <w:tcW w:w="1112" w:type="dxa"/>
          </w:tcPr>
          <w:p w14:paraId="3A4A8B6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6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7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7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7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7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7C" w14:textId="77777777" w:rsidTr="00965A50">
        <w:tc>
          <w:tcPr>
            <w:tcW w:w="2891" w:type="dxa"/>
            <w:shd w:val="clear" w:color="auto" w:fill="FFFFFF"/>
          </w:tcPr>
          <w:p w14:paraId="3A4A8B7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Моніторинг якості освіти (освітні досягнення вихованців)</w:t>
            </w:r>
          </w:p>
        </w:tc>
        <w:tc>
          <w:tcPr>
            <w:tcW w:w="1112" w:type="dxa"/>
          </w:tcPr>
          <w:p w14:paraId="3A4A8B7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77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78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79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7A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7B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84" w14:textId="77777777" w:rsidTr="00965A50">
        <w:tc>
          <w:tcPr>
            <w:tcW w:w="2891" w:type="dxa"/>
            <w:shd w:val="clear" w:color="auto" w:fill="FFFFFF"/>
          </w:tcPr>
          <w:p w14:paraId="3A4A8B7D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Щорічний звіт педагога про результати освітнього процесу</w:t>
            </w:r>
          </w:p>
        </w:tc>
        <w:tc>
          <w:tcPr>
            <w:tcW w:w="1112" w:type="dxa"/>
          </w:tcPr>
          <w:p w14:paraId="3A4A8B7E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37" w:type="dxa"/>
          </w:tcPr>
          <w:p w14:paraId="3A4A8B7F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041" w:type="dxa"/>
          </w:tcPr>
          <w:p w14:paraId="3A4A8B80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0" w:type="dxa"/>
          </w:tcPr>
          <w:p w14:paraId="3A4A8B81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</w:tcPr>
          <w:p w14:paraId="3A4A8B82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26" w:type="dxa"/>
          </w:tcPr>
          <w:p w14:paraId="3A4A8B83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  <w:tr w:rsidR="0050645F" w:rsidRPr="00CD2955" w14:paraId="3A4A8B87" w14:textId="77777777" w:rsidTr="00965A50">
        <w:tc>
          <w:tcPr>
            <w:tcW w:w="2891" w:type="dxa"/>
          </w:tcPr>
          <w:p w14:paraId="3A4A8B85" w14:textId="77777777" w:rsidR="0050645F" w:rsidRPr="00BD2AEB" w:rsidRDefault="00F50D24" w:rsidP="00BD2AEB">
            <w:pPr>
              <w:rPr>
                <w:rFonts w:asciiTheme="majorBidi" w:hAnsiTheme="majorBidi" w:cstheme="majorBidi"/>
              </w:rPr>
            </w:pPr>
            <w:r w:rsidRPr="00BD2AEB">
              <w:rPr>
                <w:rFonts w:asciiTheme="majorBidi" w:hAnsiTheme="majorBidi" w:cstheme="majorBidi"/>
              </w:rPr>
              <w:t>Експертна комісія (зі складу атестаційної)</w:t>
            </w:r>
          </w:p>
        </w:tc>
        <w:tc>
          <w:tcPr>
            <w:tcW w:w="6737" w:type="dxa"/>
            <w:gridSpan w:val="6"/>
          </w:tcPr>
          <w:p w14:paraId="3A4A8B86" w14:textId="77777777" w:rsidR="0050645F" w:rsidRPr="00BD2AEB" w:rsidRDefault="0050645F" w:rsidP="00BD2AEB">
            <w:pPr>
              <w:rPr>
                <w:rFonts w:asciiTheme="majorBidi" w:hAnsiTheme="majorBidi" w:cstheme="majorBidi"/>
              </w:rPr>
            </w:pPr>
          </w:p>
        </w:tc>
      </w:tr>
    </w:tbl>
    <w:p w14:paraId="3A4A8B88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A4A8B89" w14:textId="77777777" w:rsidR="0050645F" w:rsidRPr="00CD2955" w:rsidRDefault="00F50D24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br w:type="page"/>
      </w:r>
    </w:p>
    <w:p w14:paraId="3A4A8B8A" w14:textId="77777777" w:rsidR="0050645F" w:rsidRPr="00CD2955" w:rsidRDefault="00F50D24" w:rsidP="00411D0B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CD2955">
        <w:rPr>
          <w:rFonts w:asciiTheme="majorBidi" w:hAnsiTheme="majorBidi" w:cstheme="majorBidi"/>
          <w:sz w:val="24"/>
          <w:szCs w:val="24"/>
        </w:rPr>
        <w:lastRenderedPageBreak/>
        <w:t>Додаток 5</w:t>
      </w:r>
    </w:p>
    <w:p w14:paraId="3A4A8B8B" w14:textId="77777777" w:rsidR="0050645F" w:rsidRPr="00411D0B" w:rsidRDefault="00F50D24" w:rsidP="00411D0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11D0B">
        <w:rPr>
          <w:rFonts w:asciiTheme="majorBidi" w:hAnsiTheme="majorBidi" w:cstheme="majorBidi"/>
          <w:b/>
          <w:bCs/>
          <w:sz w:val="24"/>
          <w:szCs w:val="24"/>
        </w:rPr>
        <w:t>Зобов’язання керівника ЗДО відповідно</w:t>
      </w:r>
    </w:p>
    <w:p w14:paraId="3A4A8B8C" w14:textId="77777777" w:rsidR="0050645F" w:rsidRPr="00411D0B" w:rsidRDefault="00F50D24" w:rsidP="00411D0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11D0B">
        <w:rPr>
          <w:rFonts w:asciiTheme="majorBidi" w:hAnsiTheme="majorBidi" w:cstheme="majorBidi"/>
          <w:b/>
          <w:bCs/>
          <w:sz w:val="24"/>
          <w:szCs w:val="24"/>
        </w:rPr>
        <w:t>до Закону України «Про дошкільну освіту»</w:t>
      </w:r>
    </w:p>
    <w:p w14:paraId="3A4A8B8D" w14:textId="77777777" w:rsidR="0050645F" w:rsidRPr="00CD2955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afd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9"/>
        <w:gridCol w:w="7849"/>
      </w:tblGrid>
      <w:tr w:rsidR="0050645F" w:rsidRPr="00CD2955" w14:paraId="3A4A8B93" w14:textId="77777777">
        <w:tc>
          <w:tcPr>
            <w:tcW w:w="1779" w:type="dxa"/>
          </w:tcPr>
          <w:p w14:paraId="3A4A8B91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Виконувати</w:t>
            </w:r>
          </w:p>
        </w:tc>
        <w:tc>
          <w:tcPr>
            <w:tcW w:w="7849" w:type="dxa"/>
          </w:tcPr>
          <w:p w14:paraId="3A4A8B92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законодавство України про дошкільну освіту</w:t>
            </w:r>
          </w:p>
        </w:tc>
      </w:tr>
      <w:tr w:rsidR="0050645F" w:rsidRPr="00CD2955" w14:paraId="3A4A8B9C" w14:textId="77777777">
        <w:tc>
          <w:tcPr>
            <w:tcW w:w="1779" w:type="dxa"/>
          </w:tcPr>
          <w:p w14:paraId="3A4A8B94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Створювати</w:t>
            </w:r>
          </w:p>
        </w:tc>
        <w:tc>
          <w:tcPr>
            <w:tcW w:w="7849" w:type="dxa"/>
          </w:tcPr>
          <w:p w14:paraId="3A4A8B95" w14:textId="77777777" w:rsidR="0050645F" w:rsidRPr="00411D0B" w:rsidRDefault="00F50D24" w:rsidP="00411D0B">
            <w:pPr>
              <w:rPr>
                <w:rFonts w:asciiTheme="majorBidi" w:hAnsiTheme="majorBidi" w:cstheme="majorBidi"/>
                <w:highlight w:val="white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1) безпечне, здорове та інклюзивне чи спеціальне освітнє середовище із забезпеченням універсального дизайну та розумного пристосування;</w:t>
            </w:r>
          </w:p>
          <w:p w14:paraId="3A4A8B96" w14:textId="77777777" w:rsidR="0050645F" w:rsidRPr="00411D0B" w:rsidRDefault="00F50D24" w:rsidP="00411D0B">
            <w:pPr>
              <w:rPr>
                <w:rFonts w:asciiTheme="majorBidi" w:hAnsiTheme="majorBidi" w:cstheme="majorBidi"/>
                <w:highlight w:val="white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2) необхідні умови для:</w:t>
            </w:r>
          </w:p>
          <w:p w14:paraId="3A4A8B97" w14:textId="77777777" w:rsidR="0050645F" w:rsidRPr="00965A50" w:rsidRDefault="00F50D24" w:rsidP="00965A50">
            <w:pPr>
              <w:pStyle w:val="aa"/>
              <w:numPr>
                <w:ilvl w:val="0"/>
                <w:numId w:val="28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реалізації прав та обов’язків усіх учасників освітнього процесу, зокрема реалізації академічних свобод педагогічних працівників, дотримання ними академічної доброчесності;</w:t>
            </w:r>
          </w:p>
          <w:p w14:paraId="3A4A8B98" w14:textId="77777777" w:rsidR="0050645F" w:rsidRPr="00965A50" w:rsidRDefault="00F50D24" w:rsidP="00965A50">
            <w:pPr>
              <w:pStyle w:val="aa"/>
              <w:numPr>
                <w:ilvl w:val="0"/>
                <w:numId w:val="28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здобуття дошкільної освіти особами з ООП;</w:t>
            </w:r>
          </w:p>
          <w:p w14:paraId="3A4A8B99" w14:textId="77777777" w:rsidR="0050645F" w:rsidRPr="00965A50" w:rsidRDefault="00F50D24" w:rsidP="00965A50">
            <w:pPr>
              <w:pStyle w:val="aa"/>
              <w:numPr>
                <w:ilvl w:val="0"/>
                <w:numId w:val="28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атестації педагогічних працівників;</w:t>
            </w:r>
          </w:p>
          <w:p w14:paraId="3A4A8B9A" w14:textId="77777777" w:rsidR="0050645F" w:rsidRPr="00965A50" w:rsidRDefault="00F50D24" w:rsidP="00965A50">
            <w:pPr>
              <w:pStyle w:val="aa"/>
              <w:numPr>
                <w:ilvl w:val="0"/>
                <w:numId w:val="28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проведення в ЗДО заходів державного нагляду (контролю);</w:t>
            </w:r>
          </w:p>
          <w:p w14:paraId="3A4A8B9B" w14:textId="77777777" w:rsidR="0050645F" w:rsidRPr="00965A50" w:rsidRDefault="00F50D24" w:rsidP="00965A50">
            <w:pPr>
              <w:pStyle w:val="aa"/>
              <w:numPr>
                <w:ilvl w:val="0"/>
                <w:numId w:val="28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діяльності органів громадського самоврядування</w:t>
            </w:r>
          </w:p>
        </w:tc>
      </w:tr>
      <w:tr w:rsidR="0050645F" w:rsidRPr="00CD2955" w14:paraId="3A4A8B9F" w14:textId="77777777">
        <w:tc>
          <w:tcPr>
            <w:tcW w:w="1779" w:type="dxa"/>
          </w:tcPr>
          <w:p w14:paraId="3A4A8B9D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Планувати</w:t>
            </w:r>
          </w:p>
        </w:tc>
        <w:tc>
          <w:tcPr>
            <w:tcW w:w="7849" w:type="dxa"/>
          </w:tcPr>
          <w:p w14:paraId="3A4A8B9E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діяльність ЗДО, зокрема фінансово-господарську</w:t>
            </w:r>
          </w:p>
        </w:tc>
      </w:tr>
      <w:tr w:rsidR="0050645F" w:rsidRPr="00CD2955" w14:paraId="3A4A8BAD" w14:textId="77777777">
        <w:tc>
          <w:tcPr>
            <w:tcW w:w="1779" w:type="dxa"/>
          </w:tcPr>
          <w:p w14:paraId="3A4A8BA0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Затверджувати</w:t>
            </w:r>
          </w:p>
        </w:tc>
        <w:tc>
          <w:tcPr>
            <w:tcW w:w="7849" w:type="dxa"/>
          </w:tcPr>
          <w:p w14:paraId="3A4A8BA1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правила внутрішнього розпорядку ЗДО;</w:t>
            </w:r>
          </w:p>
          <w:p w14:paraId="3A4A8BA2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програму розвитку ЗДО;</w:t>
            </w:r>
          </w:p>
          <w:p w14:paraId="3A4A8BA3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план роботи закладу ЗДО на рік;</w:t>
            </w:r>
          </w:p>
          <w:p w14:paraId="3A4A8BA4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посадові обов’язки (інструкції) та графіки роботи працівників;</w:t>
            </w:r>
          </w:p>
          <w:p w14:paraId="3A4A8BA5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положення про ВСЗЯО;</w:t>
            </w:r>
          </w:p>
          <w:p w14:paraId="3A4A8BA6" w14:textId="57EDC6F4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склад команди психолого-педагогічного супроводу дитини з ООП, яка здобуває дошкільну освіту;</w:t>
            </w:r>
          </w:p>
          <w:p w14:paraId="3A4A8BA7" w14:textId="1B89E548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перелік платних освітніх та інших послуг, що надає ЗДО, із зазначенням часу, місця, способу та порядку надання кожної з послуг, їх</w:t>
            </w:r>
            <w:proofErr w:type="spellStart"/>
            <w:r w:rsidR="009514DB">
              <w:rPr>
                <w:rFonts w:asciiTheme="majorBidi" w:hAnsiTheme="majorBidi" w:cstheme="majorBidi"/>
                <w:highlight w:val="white"/>
                <w:lang w:val="uk-UA"/>
              </w:rPr>
              <w:t>ньої</w:t>
            </w:r>
            <w:proofErr w:type="spellEnd"/>
            <w:r w:rsidRPr="00965A50">
              <w:rPr>
                <w:rFonts w:asciiTheme="majorBidi" w:hAnsiTheme="majorBidi" w:cstheme="majorBidi"/>
                <w:highlight w:val="white"/>
              </w:rPr>
              <w:t xml:space="preserve"> вартості та особи, відповідальної за їх надання;</w:t>
            </w:r>
          </w:p>
          <w:p w14:paraId="3A4A8BA8" w14:textId="245EEDCF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штатний розпис ЗДО за погодженням із засновником;</w:t>
            </w:r>
          </w:p>
          <w:p w14:paraId="3A4A8BA9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номенклатуру справ;</w:t>
            </w:r>
          </w:p>
          <w:p w14:paraId="3A4A8BAA" w14:textId="77777777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інструкцію з діловодства ЗДО;</w:t>
            </w:r>
          </w:p>
          <w:p w14:paraId="3A4A8BAB" w14:textId="68D5EA79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план обов’язкових заходів з охорони здоров’я ЗДО, що є складником плану роботи на рік</w:t>
            </w:r>
            <w:r w:rsidR="001A36CB">
              <w:rPr>
                <w:rFonts w:asciiTheme="majorBidi" w:hAnsiTheme="majorBidi" w:cstheme="majorBidi"/>
                <w:highlight w:val="white"/>
                <w:lang w:val="uk-UA"/>
              </w:rPr>
              <w:t xml:space="preserve"> (щорічно)</w:t>
            </w:r>
            <w:r w:rsidRPr="00965A50">
              <w:rPr>
                <w:rFonts w:asciiTheme="majorBidi" w:hAnsiTheme="majorBidi" w:cstheme="majorBidi"/>
                <w:highlight w:val="white"/>
              </w:rPr>
              <w:t>;</w:t>
            </w:r>
          </w:p>
          <w:p w14:paraId="3A4A8BAC" w14:textId="1F6C2F19" w:rsidR="0050645F" w:rsidRPr="00965A50" w:rsidRDefault="00F50D24" w:rsidP="00965A50">
            <w:pPr>
              <w:pStyle w:val="aa"/>
              <w:numPr>
                <w:ilvl w:val="0"/>
                <w:numId w:val="27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 xml:space="preserve">інші документи, </w:t>
            </w:r>
            <w:proofErr w:type="spellStart"/>
            <w:r w:rsidRPr="00965A50">
              <w:rPr>
                <w:rFonts w:asciiTheme="majorBidi" w:hAnsiTheme="majorBidi" w:cstheme="majorBidi"/>
                <w:highlight w:val="white"/>
              </w:rPr>
              <w:t>передбачен</w:t>
            </w:r>
            <w:proofErr w:type="spellEnd"/>
            <w:r w:rsidR="0079605D">
              <w:rPr>
                <w:rFonts w:asciiTheme="majorBidi" w:hAnsiTheme="majorBidi" w:cstheme="majorBidi"/>
                <w:highlight w:val="white"/>
                <w:lang w:val="uk-UA"/>
              </w:rPr>
              <w:t>і</w:t>
            </w:r>
            <w:r w:rsidRPr="00965A50">
              <w:rPr>
                <w:rFonts w:asciiTheme="majorBidi" w:hAnsiTheme="majorBidi" w:cstheme="majorBidi"/>
                <w:highlight w:val="white"/>
              </w:rPr>
              <w:t xml:space="preserve"> </w:t>
            </w:r>
            <w:proofErr w:type="spellStart"/>
            <w:r w:rsidRPr="00965A50">
              <w:rPr>
                <w:rFonts w:asciiTheme="majorBidi" w:hAnsiTheme="majorBidi" w:cstheme="majorBidi"/>
                <w:highlight w:val="white"/>
              </w:rPr>
              <w:t>законодав</w:t>
            </w:r>
            <w:r w:rsidR="0079605D">
              <w:rPr>
                <w:rFonts w:asciiTheme="majorBidi" w:hAnsiTheme="majorBidi" w:cstheme="majorBidi"/>
                <w:highlight w:val="white"/>
                <w:lang w:val="uk-UA"/>
              </w:rPr>
              <w:t>ством</w:t>
            </w:r>
            <w:proofErr w:type="spellEnd"/>
            <w:r w:rsidR="006C7433">
              <w:rPr>
                <w:rFonts w:asciiTheme="majorBidi" w:hAnsiTheme="majorBidi" w:cstheme="majorBidi"/>
                <w:highlight w:val="white"/>
                <w:lang w:val="uk-UA"/>
              </w:rPr>
              <w:t xml:space="preserve"> </w:t>
            </w:r>
            <w:r w:rsidRPr="00965A50">
              <w:rPr>
                <w:rFonts w:asciiTheme="majorBidi" w:hAnsiTheme="majorBidi" w:cstheme="majorBidi"/>
              </w:rPr>
              <w:t>(наприклад</w:t>
            </w:r>
            <w:r w:rsidRPr="00965A50">
              <w:rPr>
                <w:rFonts w:asciiTheme="majorBidi" w:hAnsiTheme="majorBidi" w:cstheme="majorBidi"/>
                <w:highlight w:val="white"/>
              </w:rPr>
              <w:t>, посадові обов’язки (інструкції), графіки роботи працівників)</w:t>
            </w:r>
          </w:p>
        </w:tc>
      </w:tr>
      <w:tr w:rsidR="0050645F" w:rsidRPr="00CD2955" w14:paraId="3A4A8BB2" w14:textId="77777777">
        <w:tc>
          <w:tcPr>
            <w:tcW w:w="1779" w:type="dxa"/>
          </w:tcPr>
          <w:p w14:paraId="3A4A8BAE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Здійснювати</w:t>
            </w:r>
          </w:p>
        </w:tc>
        <w:tc>
          <w:tcPr>
            <w:tcW w:w="7849" w:type="dxa"/>
          </w:tcPr>
          <w:p w14:paraId="3A4A8BAF" w14:textId="77777777" w:rsidR="0050645F" w:rsidRPr="00965A50" w:rsidRDefault="00F50D24" w:rsidP="00965A50">
            <w:pPr>
              <w:pStyle w:val="aa"/>
              <w:numPr>
                <w:ilvl w:val="0"/>
                <w:numId w:val="29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зарахування дітей у ЗДО, переведення, відрахування дітей із ЗДО;</w:t>
            </w:r>
          </w:p>
          <w:p w14:paraId="3A4A8BB0" w14:textId="77777777" w:rsidR="0050645F" w:rsidRPr="00965A50" w:rsidRDefault="00F50D24" w:rsidP="00965A50">
            <w:pPr>
              <w:pStyle w:val="aa"/>
              <w:numPr>
                <w:ilvl w:val="0"/>
                <w:numId w:val="29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формування мережі груп та визначення їх наповнюваності відповідно до вимог законодавства та рішень засновника;</w:t>
            </w:r>
          </w:p>
          <w:p w14:paraId="3A4A8BB1" w14:textId="77777777" w:rsidR="0050645F" w:rsidRPr="00965A50" w:rsidRDefault="00F50D24" w:rsidP="00965A50">
            <w:pPr>
              <w:pStyle w:val="aa"/>
              <w:numPr>
                <w:ilvl w:val="0"/>
                <w:numId w:val="29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попереднє погодження присутності батьків поряд зі своїми дітьми під час освітнього процесу</w:t>
            </w:r>
          </w:p>
        </w:tc>
      </w:tr>
      <w:tr w:rsidR="0050645F" w:rsidRPr="00CD2955" w14:paraId="3A4A8BB8" w14:textId="77777777">
        <w:tc>
          <w:tcPr>
            <w:tcW w:w="1779" w:type="dxa"/>
          </w:tcPr>
          <w:p w14:paraId="3A4A8BB3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Сприяти</w:t>
            </w:r>
          </w:p>
        </w:tc>
        <w:tc>
          <w:tcPr>
            <w:tcW w:w="7849" w:type="dxa"/>
          </w:tcPr>
          <w:p w14:paraId="3A4A8BB4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 xml:space="preserve">підвищенню кваліфікації педагогічних працівників, зокрема (не менше одного разу на п’ять років) з надання психологічної допомоги та підтримки дітей, </w:t>
            </w:r>
            <w:proofErr w:type="spellStart"/>
            <w:r w:rsidRPr="00965A50">
              <w:rPr>
                <w:rFonts w:asciiTheme="majorBidi" w:hAnsiTheme="majorBidi" w:cstheme="majorBidi"/>
                <w:highlight w:val="white"/>
              </w:rPr>
              <w:t>домедичної</w:t>
            </w:r>
            <w:proofErr w:type="spellEnd"/>
            <w:r w:rsidRPr="00965A50">
              <w:rPr>
                <w:rFonts w:asciiTheme="majorBidi" w:hAnsiTheme="majorBidi" w:cstheme="majorBidi"/>
                <w:highlight w:val="white"/>
              </w:rPr>
              <w:t xml:space="preserve"> допомоги, забезпечення безпеки дітей, вдосконалення цифрових навичок тощо;</w:t>
            </w:r>
          </w:p>
          <w:p w14:paraId="3A4A8BB5" w14:textId="28D2F46A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діяльності в</w:t>
            </w:r>
            <w:r w:rsidR="00606FF4">
              <w:rPr>
                <w:rFonts w:asciiTheme="majorBidi" w:hAnsiTheme="majorBidi" w:cstheme="majorBidi"/>
                <w:highlight w:val="white"/>
                <w:lang w:val="uk-UA"/>
              </w:rPr>
              <w:t xml:space="preserve"> </w:t>
            </w:r>
            <w:r w:rsidRPr="00965A50">
              <w:rPr>
                <w:rFonts w:asciiTheme="majorBidi" w:hAnsiTheme="majorBidi" w:cstheme="majorBidi"/>
                <w:highlight w:val="white"/>
              </w:rPr>
              <w:t>ЗДО органів громадського самоврядування;</w:t>
            </w:r>
          </w:p>
          <w:p w14:paraId="3A4A8BB6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здійсненню громадського нагляду (контролю) за діяльністю ЗДО;</w:t>
            </w:r>
          </w:p>
          <w:p w14:paraId="3A4A8BB7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 xml:space="preserve">наставництву для набуття професійної майстерності педпрацівникові, який не має досвіду педагогічної діяльності, та/або здобувачеві фахової </w:t>
            </w:r>
            <w:proofErr w:type="spellStart"/>
            <w:r w:rsidRPr="00965A50">
              <w:rPr>
                <w:rFonts w:asciiTheme="majorBidi" w:hAnsiTheme="majorBidi" w:cstheme="majorBidi"/>
                <w:highlight w:val="white"/>
              </w:rPr>
              <w:t>передвищої</w:t>
            </w:r>
            <w:proofErr w:type="spellEnd"/>
            <w:r w:rsidRPr="00965A50">
              <w:rPr>
                <w:rFonts w:asciiTheme="majorBidi" w:hAnsiTheme="majorBidi" w:cstheme="majorBidi"/>
                <w:highlight w:val="white"/>
              </w:rPr>
              <w:t xml:space="preserve"> чи вищої освіти, який проходить практику</w:t>
            </w:r>
          </w:p>
        </w:tc>
      </w:tr>
      <w:tr w:rsidR="0050645F" w:rsidRPr="00CD2955" w14:paraId="3A4A8BBF" w14:textId="77777777">
        <w:tc>
          <w:tcPr>
            <w:tcW w:w="1779" w:type="dxa"/>
          </w:tcPr>
          <w:p w14:paraId="3A4A8BB9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Організовувати</w:t>
            </w:r>
          </w:p>
        </w:tc>
        <w:tc>
          <w:tcPr>
            <w:tcW w:w="7849" w:type="dxa"/>
          </w:tcPr>
          <w:p w14:paraId="3A4A8BBA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діяльність ЗДО, зокрема фінансово-господарську;</w:t>
            </w:r>
          </w:p>
          <w:p w14:paraId="3A4A8BBB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використання інформаційних (цифрових) технологій в управлінських процесах;</w:t>
            </w:r>
          </w:p>
          <w:p w14:paraId="3A4A8BBC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харчування вихованців;</w:t>
            </w:r>
          </w:p>
          <w:p w14:paraId="3A4A8BBD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ведення документообігу, бухгалтерського обліку та звітності з урахуванням вимог засновника та відповідно до законодавства;</w:t>
            </w:r>
          </w:p>
          <w:p w14:paraId="3A4A8BBE" w14:textId="77777777" w:rsidR="0050645F" w:rsidRPr="00965A50" w:rsidRDefault="00F50D24" w:rsidP="00965A50">
            <w:pPr>
              <w:pStyle w:val="aa"/>
              <w:numPr>
                <w:ilvl w:val="0"/>
                <w:numId w:val="30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lastRenderedPageBreak/>
              <w:t>заходи з охорони здоров’я вихованців відповідно до законодавства (медичне обслуговування вихованців)</w:t>
            </w:r>
          </w:p>
        </w:tc>
      </w:tr>
      <w:tr w:rsidR="0050645F" w:rsidRPr="00CD2955" w14:paraId="3A4A8BC9" w14:textId="77777777">
        <w:tc>
          <w:tcPr>
            <w:tcW w:w="1779" w:type="dxa"/>
          </w:tcPr>
          <w:p w14:paraId="3A4A8BC0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lastRenderedPageBreak/>
              <w:t>Забезпечувати</w:t>
            </w:r>
          </w:p>
        </w:tc>
        <w:tc>
          <w:tcPr>
            <w:tcW w:w="7849" w:type="dxa"/>
          </w:tcPr>
          <w:p w14:paraId="3A4A8BC1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виконання працівниками ЗДО законодавства України про дошкільну освіту;</w:t>
            </w:r>
          </w:p>
          <w:p w14:paraId="3A4A8BC2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створення та функціонування ВСЗЯО;</w:t>
            </w:r>
          </w:p>
          <w:p w14:paraId="3A4A8BC3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відкритість і прозорість діяльності ЗДО, зокрема завдяки оприлюдненню інформації відповідно до вимог Законів України «Про освіту», «Про дошкільну освіту», «Про доступ до публічної інформації» та «Про відкритість використання публічних коштів»;</w:t>
            </w:r>
          </w:p>
          <w:p w14:paraId="3A4A8BC4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дотримання ліцензійних умов провадження освітньої діяльності у сфері дошкільної освіти;</w:t>
            </w:r>
          </w:p>
          <w:p w14:paraId="3A4A8BC5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дотримання санітарного регламенту, вимог інших актів законодавства у сферах громадського здоров’я, цивільного захисту, пожежної безпеки, праці, зокрема оплати та охорони праці;</w:t>
            </w:r>
          </w:p>
          <w:p w14:paraId="3A4A8BC6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створення та функціонування інклюзивної групи ЗДО;</w:t>
            </w:r>
          </w:p>
          <w:p w14:paraId="3A4A8BC7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ресурсами (ігровими, дидактичними, науково-методичними, матеріально-технічними, інформаційними тощо), необхідними для здійснення педпрацівниками освітнього процесу, реалізації освітньої програми та виконання державного стандарту в межах своїх повноважень;</w:t>
            </w:r>
          </w:p>
          <w:p w14:paraId="3A4A8BC8" w14:textId="77777777" w:rsidR="0050645F" w:rsidRPr="00965A50" w:rsidRDefault="00F50D24" w:rsidP="00965A50">
            <w:pPr>
              <w:pStyle w:val="aa"/>
              <w:numPr>
                <w:ilvl w:val="0"/>
                <w:numId w:val="31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педагогічну підтримку батьків</w:t>
            </w:r>
          </w:p>
        </w:tc>
      </w:tr>
      <w:tr w:rsidR="0050645F" w:rsidRPr="00CD2955" w14:paraId="3A4A8BCC" w14:textId="77777777">
        <w:tc>
          <w:tcPr>
            <w:tcW w:w="1779" w:type="dxa"/>
          </w:tcPr>
          <w:p w14:paraId="3A4A8BCA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Звітувати</w:t>
            </w:r>
          </w:p>
        </w:tc>
        <w:tc>
          <w:tcPr>
            <w:tcW w:w="7849" w:type="dxa"/>
          </w:tcPr>
          <w:p w14:paraId="3A4A8BCB" w14:textId="14578F14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щороку про власну діяльність на посаді та виконання плану роботи ЗДО на рік перед вищим колегіальним органом громадського самоврядування закладу дошкільної освіти (у разі створення такого органу) та/або шляхом оприлюднення річного звіту відповідно до статті 30 Закону України «Про освіту»</w:t>
            </w:r>
          </w:p>
        </w:tc>
      </w:tr>
      <w:tr w:rsidR="0050645F" w:rsidRPr="00CD2955" w14:paraId="3A4A8BD0" w14:textId="77777777">
        <w:tc>
          <w:tcPr>
            <w:tcW w:w="1779" w:type="dxa"/>
          </w:tcPr>
          <w:p w14:paraId="3A4A8BCD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Погоджувати</w:t>
            </w:r>
          </w:p>
        </w:tc>
        <w:tc>
          <w:tcPr>
            <w:tcW w:w="7849" w:type="dxa"/>
          </w:tcPr>
          <w:p w14:paraId="3A4A8BCE" w14:textId="77777777" w:rsidR="0050645F" w:rsidRPr="00965A50" w:rsidRDefault="00F50D24" w:rsidP="00965A50">
            <w:pPr>
              <w:pStyle w:val="aa"/>
              <w:numPr>
                <w:ilvl w:val="0"/>
                <w:numId w:val="32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попередньо присутність батьків разом зі своїми дітьми під час освітнього процесу в ЗДО;</w:t>
            </w:r>
          </w:p>
          <w:p w14:paraId="3A4A8BCF" w14:textId="77777777" w:rsidR="0050645F" w:rsidRPr="00965A50" w:rsidRDefault="00F50D24" w:rsidP="00965A50">
            <w:pPr>
              <w:pStyle w:val="aa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визначені договором та/або посадовою інструкцією посадові обов’язки, які можна виконувати в ЗДО та/або поза його межами, зокрема дистанційно з використанням інформаційно-комунікаційних технологій або з виїздом за місцем проживання вихованців чи місцем надання освітніх послуг</w:t>
            </w:r>
          </w:p>
        </w:tc>
      </w:tr>
      <w:tr w:rsidR="0050645F" w:rsidRPr="00CD2955" w14:paraId="3A4A8BD5" w14:textId="77777777">
        <w:tc>
          <w:tcPr>
            <w:tcW w:w="1779" w:type="dxa"/>
          </w:tcPr>
          <w:p w14:paraId="3A4A8BD1" w14:textId="77777777" w:rsidR="0050645F" w:rsidRPr="00411D0B" w:rsidRDefault="00F50D24" w:rsidP="00411D0B">
            <w:pPr>
              <w:rPr>
                <w:rFonts w:asciiTheme="majorBidi" w:hAnsiTheme="majorBidi" w:cstheme="majorBidi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Нести відповідальність</w:t>
            </w:r>
          </w:p>
        </w:tc>
        <w:tc>
          <w:tcPr>
            <w:tcW w:w="7849" w:type="dxa"/>
          </w:tcPr>
          <w:p w14:paraId="3A4A8BD2" w14:textId="77777777" w:rsidR="0050645F" w:rsidRPr="00965A50" w:rsidRDefault="00F50D24" w:rsidP="00965A50">
            <w:pPr>
              <w:pStyle w:val="aa"/>
              <w:numPr>
                <w:ilvl w:val="0"/>
                <w:numId w:val="33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за зміст і результат заходів освітнього процесу, до яких залучено інших осіб за власним рішенням;</w:t>
            </w:r>
          </w:p>
          <w:p w14:paraId="3A4A8BD3" w14:textId="77777777" w:rsidR="0050645F" w:rsidRPr="00965A50" w:rsidRDefault="00F50D24" w:rsidP="00965A50">
            <w:pPr>
              <w:pStyle w:val="aa"/>
              <w:numPr>
                <w:ilvl w:val="0"/>
                <w:numId w:val="33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 xml:space="preserve">за залучення на договірній основі фізичних і юридичних осіб для організації та реалізації освітнього процесу, забезпечення утримання ЗДО, здійснення процесів, супутніх до освітнього процесу (харчування, медичне обслуговування, господарське утримання, </w:t>
            </w:r>
            <w:r w:rsidRPr="00965A50">
              <w:rPr>
                <w:rFonts w:asciiTheme="majorBidi" w:eastAsia="Calibri" w:hAnsiTheme="majorBidi" w:cstheme="majorBidi"/>
                <w:highlight w:val="white"/>
              </w:rPr>
              <w:t>охорона</w:t>
            </w:r>
            <w:r w:rsidRPr="00965A50">
              <w:rPr>
                <w:rFonts w:asciiTheme="majorBidi" w:hAnsiTheme="majorBidi" w:cstheme="majorBidi"/>
                <w:highlight w:val="white"/>
              </w:rPr>
              <w:t xml:space="preserve"> тощо);</w:t>
            </w:r>
          </w:p>
          <w:p w14:paraId="3A4A8BD4" w14:textId="77777777" w:rsidR="0050645F" w:rsidRPr="00965A50" w:rsidRDefault="00F50D24" w:rsidP="00965A50">
            <w:pPr>
              <w:pStyle w:val="aa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965A50">
              <w:rPr>
                <w:rFonts w:asciiTheme="majorBidi" w:hAnsiTheme="majorBidi" w:cstheme="majorBidi"/>
                <w:highlight w:val="white"/>
              </w:rPr>
              <w:t>за забезпечення та організацію харчування вихованців у ЗДО, додержання вимог санітарного законодавства, законодавства про безпечність та якість харчових продуктів у межах повноважень, визначених законодавством</w:t>
            </w:r>
          </w:p>
        </w:tc>
      </w:tr>
      <w:tr w:rsidR="0050645F" w:rsidRPr="00CD2955" w14:paraId="3A4A8BD9" w14:textId="77777777">
        <w:tc>
          <w:tcPr>
            <w:tcW w:w="1779" w:type="dxa"/>
          </w:tcPr>
          <w:p w14:paraId="3A4A8BD6" w14:textId="77777777" w:rsidR="0050645F" w:rsidRPr="00411D0B" w:rsidRDefault="00F50D24" w:rsidP="00411D0B">
            <w:pPr>
              <w:rPr>
                <w:rFonts w:asciiTheme="majorBidi" w:hAnsiTheme="majorBidi" w:cstheme="majorBidi"/>
                <w:highlight w:val="white"/>
              </w:rPr>
            </w:pPr>
            <w:r w:rsidRPr="00411D0B">
              <w:rPr>
                <w:rFonts w:asciiTheme="majorBidi" w:hAnsiTheme="majorBidi" w:cstheme="majorBidi"/>
                <w:highlight w:val="white"/>
              </w:rPr>
              <w:t>Контролювати</w:t>
            </w:r>
          </w:p>
        </w:tc>
        <w:tc>
          <w:tcPr>
            <w:tcW w:w="7849" w:type="dxa"/>
          </w:tcPr>
          <w:p w14:paraId="3A4A8BD7" w14:textId="77777777" w:rsidR="0050645F" w:rsidRPr="00965A50" w:rsidRDefault="00F50D24" w:rsidP="00965A50">
            <w:pPr>
              <w:pStyle w:val="aa"/>
              <w:numPr>
                <w:ilvl w:val="0"/>
                <w:numId w:val="3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eastAsia="Calibri" w:hAnsiTheme="majorBidi" w:cstheme="majorBidi"/>
                <w:highlight w:val="white"/>
              </w:rPr>
              <w:t>виконання власних управлінських рішень;</w:t>
            </w:r>
          </w:p>
          <w:p w14:paraId="3A4A8BD8" w14:textId="77777777" w:rsidR="0050645F" w:rsidRPr="00965A50" w:rsidRDefault="00F50D24" w:rsidP="00965A50">
            <w:pPr>
              <w:pStyle w:val="aa"/>
              <w:numPr>
                <w:ilvl w:val="0"/>
                <w:numId w:val="34"/>
              </w:num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eastAsia="Calibri" w:hAnsiTheme="majorBidi" w:cstheme="majorBidi"/>
                <w:highlight w:val="white"/>
              </w:rPr>
              <w:t>надання психолого-педагогічних і корекційно-</w:t>
            </w:r>
            <w:proofErr w:type="spellStart"/>
            <w:r w:rsidRPr="00965A50">
              <w:rPr>
                <w:rFonts w:asciiTheme="majorBidi" w:eastAsia="Calibri" w:hAnsiTheme="majorBidi" w:cstheme="majorBidi"/>
                <w:highlight w:val="white"/>
              </w:rPr>
              <w:t>розвиткових</w:t>
            </w:r>
            <w:proofErr w:type="spellEnd"/>
            <w:r w:rsidRPr="00965A50">
              <w:rPr>
                <w:rFonts w:asciiTheme="majorBidi" w:eastAsia="Calibri" w:hAnsiTheme="majorBidi" w:cstheme="majorBidi"/>
                <w:highlight w:val="white"/>
              </w:rPr>
              <w:t xml:space="preserve"> послуг (допомоги) та станом виконання завдань, визначених в індивідуальній програмі розвитку та індивідуальному навчальному плані (за наявності)</w:t>
            </w:r>
          </w:p>
        </w:tc>
      </w:tr>
      <w:tr w:rsidR="001E1A28" w:rsidRPr="00CD2955" w14:paraId="6EE74F9D" w14:textId="77777777">
        <w:tc>
          <w:tcPr>
            <w:tcW w:w="1779" w:type="dxa"/>
          </w:tcPr>
          <w:p w14:paraId="0C5BE309" w14:textId="4BA2FF87" w:rsidR="001E1A28" w:rsidRPr="00411D0B" w:rsidRDefault="001E1A28" w:rsidP="00411D0B">
            <w:pPr>
              <w:rPr>
                <w:rFonts w:asciiTheme="majorBidi" w:hAnsiTheme="majorBidi" w:cstheme="majorBidi"/>
                <w:highlight w:val="white"/>
              </w:rPr>
            </w:pPr>
            <w:r w:rsidRPr="00411D0B">
              <w:rPr>
                <w:rFonts w:asciiTheme="majorBidi" w:hAnsiTheme="majorBidi" w:cstheme="majorBidi"/>
              </w:rPr>
              <w:t>Виконувати</w:t>
            </w:r>
          </w:p>
        </w:tc>
        <w:tc>
          <w:tcPr>
            <w:tcW w:w="7849" w:type="dxa"/>
          </w:tcPr>
          <w:p w14:paraId="3C2191E8" w14:textId="5BAFD92F" w:rsidR="001E1A28" w:rsidRPr="00965A50" w:rsidRDefault="001E1A28" w:rsidP="00965A50">
            <w:pPr>
              <w:rPr>
                <w:rFonts w:asciiTheme="majorBidi" w:hAnsiTheme="majorBidi" w:cstheme="majorBidi"/>
                <w:highlight w:val="white"/>
              </w:rPr>
            </w:pPr>
            <w:r w:rsidRPr="00965A50">
              <w:rPr>
                <w:rFonts w:asciiTheme="majorBidi" w:hAnsiTheme="majorBidi" w:cstheme="majorBidi"/>
              </w:rPr>
              <w:t>інші обов’язки, покладені на керівника законодавством, засновником, установчими документами ЗДО, колективним договором (за наявності) та його посадовою інструкцією</w:t>
            </w:r>
          </w:p>
        </w:tc>
      </w:tr>
    </w:tbl>
    <w:p w14:paraId="3A4A8BDC" w14:textId="77777777" w:rsidR="0050645F" w:rsidRDefault="0050645F" w:rsidP="00CD29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CC42184" w14:textId="77777777" w:rsidR="007B4D7D" w:rsidRPr="00965A50" w:rsidRDefault="007B4D7D" w:rsidP="00CD2955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sectPr w:rsidR="007B4D7D" w:rsidRPr="00965A50" w:rsidSect="00A5422D">
      <w:headerReference w:type="default" r:id="rId25"/>
      <w:footerReference w:type="default" r:id="rId26"/>
      <w:pgSz w:w="11906" w:h="16838"/>
      <w:pgMar w:top="1433" w:right="567" w:bottom="1134" w:left="1701" w:header="426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53209" w14:textId="77777777" w:rsidR="008527DB" w:rsidRDefault="008527DB">
      <w:pPr>
        <w:spacing w:after="0" w:line="240" w:lineRule="auto"/>
      </w:pPr>
      <w:r>
        <w:separator/>
      </w:r>
    </w:p>
  </w:endnote>
  <w:endnote w:type="continuationSeparator" w:id="0">
    <w:p w14:paraId="4DE40D1A" w14:textId="77777777" w:rsidR="008527DB" w:rsidRDefault="0085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E6A863-1CAD-4562-919F-E8E0A80D9B2C}"/>
    <w:embedBold r:id="rId2" w:fontKey="{1FD2C014-2B4B-4583-A73E-42FB0BB51175}"/>
    <w:embedBoldItalic r:id="rId3" w:fontKey="{60980534-BD7B-4546-B256-39E18DF71588}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vantGarde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0D49941-4E2C-4100-B68E-590FA5BD523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C5198258-24A5-4675-BEB2-FF025D954695}"/>
    <w:embedItalic r:id="rId6" w:fontKey="{0C58199A-6294-4FC2-BA00-28B62D3BF86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A8BF6" w14:textId="45BB7C8D" w:rsidR="00401970" w:rsidRDefault="0040197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868FB" w14:textId="77777777" w:rsidR="008527DB" w:rsidRDefault="008527DB">
      <w:pPr>
        <w:spacing w:after="0" w:line="240" w:lineRule="auto"/>
      </w:pPr>
      <w:r>
        <w:separator/>
      </w:r>
    </w:p>
  </w:footnote>
  <w:footnote w:type="continuationSeparator" w:id="0">
    <w:p w14:paraId="5309680B" w14:textId="77777777" w:rsidR="008527DB" w:rsidRDefault="0085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7000230"/>
      <w:docPartObj>
        <w:docPartGallery w:val="Page Numbers (Top of Page)"/>
        <w:docPartUnique/>
      </w:docPartObj>
    </w:sdtPr>
    <w:sdtEndPr/>
    <w:sdtContent>
      <w:p w14:paraId="7470F066" w14:textId="0662DB77" w:rsidR="00A5422D" w:rsidRDefault="00A5422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3A4A8BF5" w14:textId="27048BB9" w:rsidR="00401970" w:rsidRDefault="0040197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13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95444"/>
    <w:multiLevelType w:val="hybridMultilevel"/>
    <w:tmpl w:val="FCE211C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BF7FA2"/>
    <w:multiLevelType w:val="hybridMultilevel"/>
    <w:tmpl w:val="680043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0F0135"/>
    <w:multiLevelType w:val="hybridMultilevel"/>
    <w:tmpl w:val="0352DC7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F03BAA"/>
    <w:multiLevelType w:val="hybridMultilevel"/>
    <w:tmpl w:val="72C2DEE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F46B2E"/>
    <w:multiLevelType w:val="hybridMultilevel"/>
    <w:tmpl w:val="430EE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20F"/>
    <w:multiLevelType w:val="hybridMultilevel"/>
    <w:tmpl w:val="3F76F8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6322B73"/>
    <w:multiLevelType w:val="hybridMultilevel"/>
    <w:tmpl w:val="223822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51667"/>
    <w:multiLevelType w:val="hybridMultilevel"/>
    <w:tmpl w:val="53AEAB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A2039"/>
    <w:multiLevelType w:val="hybridMultilevel"/>
    <w:tmpl w:val="E478577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1B7FF4"/>
    <w:multiLevelType w:val="hybridMultilevel"/>
    <w:tmpl w:val="28BAE79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2F4281C"/>
    <w:multiLevelType w:val="hybridMultilevel"/>
    <w:tmpl w:val="CAB40F7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A00A33"/>
    <w:multiLevelType w:val="hybridMultilevel"/>
    <w:tmpl w:val="F40ABEF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6B5BAD"/>
    <w:multiLevelType w:val="hybridMultilevel"/>
    <w:tmpl w:val="AF8625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76ED9"/>
    <w:multiLevelType w:val="hybridMultilevel"/>
    <w:tmpl w:val="98DC963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1A36F9"/>
    <w:multiLevelType w:val="hybridMultilevel"/>
    <w:tmpl w:val="48241CF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48D40C9"/>
    <w:multiLevelType w:val="hybridMultilevel"/>
    <w:tmpl w:val="57EED4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944B8"/>
    <w:multiLevelType w:val="hybridMultilevel"/>
    <w:tmpl w:val="0D04A1B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7E50B4C"/>
    <w:multiLevelType w:val="hybridMultilevel"/>
    <w:tmpl w:val="4028A4C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C63F6A"/>
    <w:multiLevelType w:val="hybridMultilevel"/>
    <w:tmpl w:val="40B024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C4749"/>
    <w:multiLevelType w:val="hybridMultilevel"/>
    <w:tmpl w:val="1ABCF1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2FCE"/>
    <w:multiLevelType w:val="hybridMultilevel"/>
    <w:tmpl w:val="667E823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C8D0017"/>
    <w:multiLevelType w:val="hybridMultilevel"/>
    <w:tmpl w:val="50BC9E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B10F8"/>
    <w:multiLevelType w:val="hybridMultilevel"/>
    <w:tmpl w:val="72DE326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623B65"/>
    <w:multiLevelType w:val="hybridMultilevel"/>
    <w:tmpl w:val="A9CC6E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03784"/>
    <w:multiLevelType w:val="hybridMultilevel"/>
    <w:tmpl w:val="1A9C4D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F0A57"/>
    <w:multiLevelType w:val="hybridMultilevel"/>
    <w:tmpl w:val="C2E6737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48712B9"/>
    <w:multiLevelType w:val="hybridMultilevel"/>
    <w:tmpl w:val="C9ECFD1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3530DB"/>
    <w:multiLevelType w:val="hybridMultilevel"/>
    <w:tmpl w:val="DDB863A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B3D0E06"/>
    <w:multiLevelType w:val="hybridMultilevel"/>
    <w:tmpl w:val="3D66DB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5603D"/>
    <w:multiLevelType w:val="hybridMultilevel"/>
    <w:tmpl w:val="C332E6B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1094E8A"/>
    <w:multiLevelType w:val="hybridMultilevel"/>
    <w:tmpl w:val="A30815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F1F7C"/>
    <w:multiLevelType w:val="hybridMultilevel"/>
    <w:tmpl w:val="0256EDE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2849FE"/>
    <w:multiLevelType w:val="hybridMultilevel"/>
    <w:tmpl w:val="D7CC6B9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7E56249"/>
    <w:multiLevelType w:val="hybridMultilevel"/>
    <w:tmpl w:val="D004D8B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84839DF"/>
    <w:multiLevelType w:val="hybridMultilevel"/>
    <w:tmpl w:val="ABBA90B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A80CB0"/>
    <w:multiLevelType w:val="hybridMultilevel"/>
    <w:tmpl w:val="C97AEAB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1"/>
  </w:num>
  <w:num w:numId="4">
    <w:abstractNumId w:val="20"/>
  </w:num>
  <w:num w:numId="5">
    <w:abstractNumId w:val="33"/>
  </w:num>
  <w:num w:numId="6">
    <w:abstractNumId w:val="5"/>
  </w:num>
  <w:num w:numId="7">
    <w:abstractNumId w:val="0"/>
  </w:num>
  <w:num w:numId="8">
    <w:abstractNumId w:val="32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2"/>
  </w:num>
  <w:num w:numId="14">
    <w:abstractNumId w:val="11"/>
  </w:num>
  <w:num w:numId="15">
    <w:abstractNumId w:val="34"/>
  </w:num>
  <w:num w:numId="16">
    <w:abstractNumId w:val="13"/>
  </w:num>
  <w:num w:numId="17">
    <w:abstractNumId w:val="27"/>
  </w:num>
  <w:num w:numId="18">
    <w:abstractNumId w:val="22"/>
  </w:num>
  <w:num w:numId="19">
    <w:abstractNumId w:val="26"/>
  </w:num>
  <w:num w:numId="20">
    <w:abstractNumId w:val="16"/>
  </w:num>
  <w:num w:numId="21">
    <w:abstractNumId w:val="25"/>
  </w:num>
  <w:num w:numId="22">
    <w:abstractNumId w:val="29"/>
  </w:num>
  <w:num w:numId="23">
    <w:abstractNumId w:val="17"/>
  </w:num>
  <w:num w:numId="24">
    <w:abstractNumId w:val="23"/>
  </w:num>
  <w:num w:numId="25">
    <w:abstractNumId w:val="6"/>
  </w:num>
  <w:num w:numId="26">
    <w:abstractNumId w:val="28"/>
  </w:num>
  <w:num w:numId="27">
    <w:abstractNumId w:val="21"/>
  </w:num>
  <w:num w:numId="28">
    <w:abstractNumId w:val="19"/>
  </w:num>
  <w:num w:numId="29">
    <w:abstractNumId w:val="15"/>
  </w:num>
  <w:num w:numId="30">
    <w:abstractNumId w:val="18"/>
  </w:num>
  <w:num w:numId="31">
    <w:abstractNumId w:val="4"/>
  </w:num>
  <w:num w:numId="32">
    <w:abstractNumId w:val="12"/>
  </w:num>
  <w:num w:numId="33">
    <w:abstractNumId w:val="24"/>
  </w:num>
  <w:num w:numId="34">
    <w:abstractNumId w:val="30"/>
  </w:num>
  <w:num w:numId="35">
    <w:abstractNumId w:val="7"/>
  </w:num>
  <w:num w:numId="36">
    <w:abstractNumId w:val="3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45F"/>
    <w:rsid w:val="000008D9"/>
    <w:rsid w:val="00023034"/>
    <w:rsid w:val="00025206"/>
    <w:rsid w:val="00032219"/>
    <w:rsid w:val="0004141C"/>
    <w:rsid w:val="0004631D"/>
    <w:rsid w:val="0005307D"/>
    <w:rsid w:val="00062077"/>
    <w:rsid w:val="0007222A"/>
    <w:rsid w:val="00075260"/>
    <w:rsid w:val="0008242B"/>
    <w:rsid w:val="0008447D"/>
    <w:rsid w:val="00090FC6"/>
    <w:rsid w:val="00096956"/>
    <w:rsid w:val="000979BE"/>
    <w:rsid w:val="000A4893"/>
    <w:rsid w:val="000B0B6A"/>
    <w:rsid w:val="000C0DB7"/>
    <w:rsid w:val="000C0F84"/>
    <w:rsid w:val="000C18CF"/>
    <w:rsid w:val="000D374D"/>
    <w:rsid w:val="000D54A7"/>
    <w:rsid w:val="000E6AFB"/>
    <w:rsid w:val="000F1829"/>
    <w:rsid w:val="000F341D"/>
    <w:rsid w:val="000F50A3"/>
    <w:rsid w:val="001167F3"/>
    <w:rsid w:val="001169CA"/>
    <w:rsid w:val="001370F5"/>
    <w:rsid w:val="00154C16"/>
    <w:rsid w:val="001567E3"/>
    <w:rsid w:val="00160F3E"/>
    <w:rsid w:val="00163320"/>
    <w:rsid w:val="001636B3"/>
    <w:rsid w:val="00165969"/>
    <w:rsid w:val="00172D39"/>
    <w:rsid w:val="001767E2"/>
    <w:rsid w:val="001862CA"/>
    <w:rsid w:val="00196DCF"/>
    <w:rsid w:val="001A31C2"/>
    <w:rsid w:val="001A36CB"/>
    <w:rsid w:val="001A6DC9"/>
    <w:rsid w:val="001B5F23"/>
    <w:rsid w:val="001D18AC"/>
    <w:rsid w:val="001E1A28"/>
    <w:rsid w:val="001E2324"/>
    <w:rsid w:val="001F07BC"/>
    <w:rsid w:val="00206FCA"/>
    <w:rsid w:val="002307A3"/>
    <w:rsid w:val="002339A3"/>
    <w:rsid w:val="00240694"/>
    <w:rsid w:val="00243169"/>
    <w:rsid w:val="00246DBF"/>
    <w:rsid w:val="002477D9"/>
    <w:rsid w:val="002507A5"/>
    <w:rsid w:val="00254B82"/>
    <w:rsid w:val="00272664"/>
    <w:rsid w:val="00284FC3"/>
    <w:rsid w:val="0028585B"/>
    <w:rsid w:val="00286C9C"/>
    <w:rsid w:val="00291A13"/>
    <w:rsid w:val="002A0F54"/>
    <w:rsid w:val="002B409C"/>
    <w:rsid w:val="002B74C5"/>
    <w:rsid w:val="002C77CA"/>
    <w:rsid w:val="002D6339"/>
    <w:rsid w:val="002D71A5"/>
    <w:rsid w:val="002F40A9"/>
    <w:rsid w:val="00301587"/>
    <w:rsid w:val="00303F3D"/>
    <w:rsid w:val="003158D6"/>
    <w:rsid w:val="00316E8F"/>
    <w:rsid w:val="00343A64"/>
    <w:rsid w:val="003447F1"/>
    <w:rsid w:val="00351028"/>
    <w:rsid w:val="00352DBA"/>
    <w:rsid w:val="003607D0"/>
    <w:rsid w:val="00366557"/>
    <w:rsid w:val="003674C0"/>
    <w:rsid w:val="00380526"/>
    <w:rsid w:val="00381AB5"/>
    <w:rsid w:val="00387605"/>
    <w:rsid w:val="00396B2B"/>
    <w:rsid w:val="00397736"/>
    <w:rsid w:val="003A3E7D"/>
    <w:rsid w:val="003A5EDD"/>
    <w:rsid w:val="003B04B0"/>
    <w:rsid w:val="003B209A"/>
    <w:rsid w:val="003B2EA6"/>
    <w:rsid w:val="003C236C"/>
    <w:rsid w:val="003C6996"/>
    <w:rsid w:val="003C7756"/>
    <w:rsid w:val="003D0827"/>
    <w:rsid w:val="003D0CD5"/>
    <w:rsid w:val="003D33FB"/>
    <w:rsid w:val="003E53AE"/>
    <w:rsid w:val="00401970"/>
    <w:rsid w:val="00411D0B"/>
    <w:rsid w:val="00416150"/>
    <w:rsid w:val="004162FB"/>
    <w:rsid w:val="00434A1F"/>
    <w:rsid w:val="004503A6"/>
    <w:rsid w:val="0045140D"/>
    <w:rsid w:val="00481277"/>
    <w:rsid w:val="004857E7"/>
    <w:rsid w:val="00491465"/>
    <w:rsid w:val="004918DA"/>
    <w:rsid w:val="00494516"/>
    <w:rsid w:val="004D1B6C"/>
    <w:rsid w:val="004D1CDE"/>
    <w:rsid w:val="004E480E"/>
    <w:rsid w:val="005015FD"/>
    <w:rsid w:val="005037F0"/>
    <w:rsid w:val="0050645F"/>
    <w:rsid w:val="00525805"/>
    <w:rsid w:val="0053434C"/>
    <w:rsid w:val="00536D53"/>
    <w:rsid w:val="00541638"/>
    <w:rsid w:val="00542D6F"/>
    <w:rsid w:val="00553B61"/>
    <w:rsid w:val="00561204"/>
    <w:rsid w:val="0056209A"/>
    <w:rsid w:val="00563CFE"/>
    <w:rsid w:val="00565C42"/>
    <w:rsid w:val="00570361"/>
    <w:rsid w:val="00581DF1"/>
    <w:rsid w:val="005821EB"/>
    <w:rsid w:val="005946A2"/>
    <w:rsid w:val="005B2656"/>
    <w:rsid w:val="005C0096"/>
    <w:rsid w:val="005C2127"/>
    <w:rsid w:val="005D59F1"/>
    <w:rsid w:val="0060091B"/>
    <w:rsid w:val="0060478B"/>
    <w:rsid w:val="00606FF4"/>
    <w:rsid w:val="0061221B"/>
    <w:rsid w:val="0061570A"/>
    <w:rsid w:val="00621AD0"/>
    <w:rsid w:val="00627BFE"/>
    <w:rsid w:val="0063544B"/>
    <w:rsid w:val="006419E5"/>
    <w:rsid w:val="006447C9"/>
    <w:rsid w:val="00645895"/>
    <w:rsid w:val="0068395D"/>
    <w:rsid w:val="006A1981"/>
    <w:rsid w:val="006B02CA"/>
    <w:rsid w:val="006B0E6E"/>
    <w:rsid w:val="006C7433"/>
    <w:rsid w:val="006D7FF8"/>
    <w:rsid w:val="006E0F11"/>
    <w:rsid w:val="006E3FFA"/>
    <w:rsid w:val="006E4DB1"/>
    <w:rsid w:val="006F1E77"/>
    <w:rsid w:val="007076B1"/>
    <w:rsid w:val="007076DB"/>
    <w:rsid w:val="00711ABD"/>
    <w:rsid w:val="007224A7"/>
    <w:rsid w:val="00737563"/>
    <w:rsid w:val="00762846"/>
    <w:rsid w:val="00767A8A"/>
    <w:rsid w:val="007935A2"/>
    <w:rsid w:val="0079605D"/>
    <w:rsid w:val="007B08E2"/>
    <w:rsid w:val="007B4D7D"/>
    <w:rsid w:val="007D5667"/>
    <w:rsid w:val="007D76C6"/>
    <w:rsid w:val="007E6F43"/>
    <w:rsid w:val="007F71A7"/>
    <w:rsid w:val="0080109A"/>
    <w:rsid w:val="00803A40"/>
    <w:rsid w:val="00804BF4"/>
    <w:rsid w:val="008051C8"/>
    <w:rsid w:val="0080692A"/>
    <w:rsid w:val="008173E7"/>
    <w:rsid w:val="00823BA0"/>
    <w:rsid w:val="008456EF"/>
    <w:rsid w:val="008527DB"/>
    <w:rsid w:val="0085417D"/>
    <w:rsid w:val="00861362"/>
    <w:rsid w:val="008671C0"/>
    <w:rsid w:val="008815A0"/>
    <w:rsid w:val="00882A9A"/>
    <w:rsid w:val="0088447F"/>
    <w:rsid w:val="00890400"/>
    <w:rsid w:val="0089265F"/>
    <w:rsid w:val="008B5B2D"/>
    <w:rsid w:val="008E5596"/>
    <w:rsid w:val="008F4B57"/>
    <w:rsid w:val="008F4F6C"/>
    <w:rsid w:val="00902193"/>
    <w:rsid w:val="00911C0B"/>
    <w:rsid w:val="00912C75"/>
    <w:rsid w:val="0091668A"/>
    <w:rsid w:val="00921BF2"/>
    <w:rsid w:val="009514DB"/>
    <w:rsid w:val="00956589"/>
    <w:rsid w:val="00956A8E"/>
    <w:rsid w:val="00965A50"/>
    <w:rsid w:val="00996176"/>
    <w:rsid w:val="0099751F"/>
    <w:rsid w:val="009B1101"/>
    <w:rsid w:val="009C0CBF"/>
    <w:rsid w:val="009F17C0"/>
    <w:rsid w:val="009F4EC7"/>
    <w:rsid w:val="00A06292"/>
    <w:rsid w:val="00A17061"/>
    <w:rsid w:val="00A17C3F"/>
    <w:rsid w:val="00A21FF0"/>
    <w:rsid w:val="00A26061"/>
    <w:rsid w:val="00A32ED7"/>
    <w:rsid w:val="00A3377B"/>
    <w:rsid w:val="00A36F20"/>
    <w:rsid w:val="00A3778A"/>
    <w:rsid w:val="00A45A7C"/>
    <w:rsid w:val="00A52512"/>
    <w:rsid w:val="00A53C6F"/>
    <w:rsid w:val="00A5422D"/>
    <w:rsid w:val="00A97A91"/>
    <w:rsid w:val="00AA67EC"/>
    <w:rsid w:val="00AA73A9"/>
    <w:rsid w:val="00AB5258"/>
    <w:rsid w:val="00AC3763"/>
    <w:rsid w:val="00AE0FC2"/>
    <w:rsid w:val="00AE1F32"/>
    <w:rsid w:val="00AE3866"/>
    <w:rsid w:val="00AE5821"/>
    <w:rsid w:val="00AF0983"/>
    <w:rsid w:val="00AF5932"/>
    <w:rsid w:val="00B06F65"/>
    <w:rsid w:val="00B11A48"/>
    <w:rsid w:val="00B17A8A"/>
    <w:rsid w:val="00B244D9"/>
    <w:rsid w:val="00B414BC"/>
    <w:rsid w:val="00B54410"/>
    <w:rsid w:val="00B63583"/>
    <w:rsid w:val="00B703D6"/>
    <w:rsid w:val="00BA3774"/>
    <w:rsid w:val="00BC4E2D"/>
    <w:rsid w:val="00BC7601"/>
    <w:rsid w:val="00BD2AEB"/>
    <w:rsid w:val="00BF0D67"/>
    <w:rsid w:val="00BF4DB7"/>
    <w:rsid w:val="00C145E3"/>
    <w:rsid w:val="00C20217"/>
    <w:rsid w:val="00C24579"/>
    <w:rsid w:val="00C2603E"/>
    <w:rsid w:val="00C33C24"/>
    <w:rsid w:val="00C417A2"/>
    <w:rsid w:val="00C41AD9"/>
    <w:rsid w:val="00C42D66"/>
    <w:rsid w:val="00C44EEC"/>
    <w:rsid w:val="00C50ECA"/>
    <w:rsid w:val="00C53A10"/>
    <w:rsid w:val="00C66936"/>
    <w:rsid w:val="00C760E3"/>
    <w:rsid w:val="00C77E18"/>
    <w:rsid w:val="00C9794E"/>
    <w:rsid w:val="00CA6731"/>
    <w:rsid w:val="00CB127A"/>
    <w:rsid w:val="00CC38DA"/>
    <w:rsid w:val="00CD2955"/>
    <w:rsid w:val="00CF0261"/>
    <w:rsid w:val="00CF5786"/>
    <w:rsid w:val="00D016DA"/>
    <w:rsid w:val="00D018B5"/>
    <w:rsid w:val="00D06DFF"/>
    <w:rsid w:val="00D10F59"/>
    <w:rsid w:val="00D122DD"/>
    <w:rsid w:val="00D13924"/>
    <w:rsid w:val="00D21C40"/>
    <w:rsid w:val="00D2530B"/>
    <w:rsid w:val="00D278C0"/>
    <w:rsid w:val="00D368F1"/>
    <w:rsid w:val="00D42B39"/>
    <w:rsid w:val="00D5147C"/>
    <w:rsid w:val="00D83A54"/>
    <w:rsid w:val="00D866E0"/>
    <w:rsid w:val="00D92134"/>
    <w:rsid w:val="00D95DFE"/>
    <w:rsid w:val="00D972D8"/>
    <w:rsid w:val="00DA0929"/>
    <w:rsid w:val="00DB7902"/>
    <w:rsid w:val="00DD0F76"/>
    <w:rsid w:val="00DE2B1E"/>
    <w:rsid w:val="00DE2B1F"/>
    <w:rsid w:val="00DF1B03"/>
    <w:rsid w:val="00E0739D"/>
    <w:rsid w:val="00E20E4C"/>
    <w:rsid w:val="00E43894"/>
    <w:rsid w:val="00E64980"/>
    <w:rsid w:val="00E6641E"/>
    <w:rsid w:val="00E77A87"/>
    <w:rsid w:val="00E93FB5"/>
    <w:rsid w:val="00EB7DD7"/>
    <w:rsid w:val="00EC0CE1"/>
    <w:rsid w:val="00EC2A29"/>
    <w:rsid w:val="00EC550C"/>
    <w:rsid w:val="00EE2FE2"/>
    <w:rsid w:val="00F12AD5"/>
    <w:rsid w:val="00F33541"/>
    <w:rsid w:val="00F3510C"/>
    <w:rsid w:val="00F4336E"/>
    <w:rsid w:val="00F43A6C"/>
    <w:rsid w:val="00F473BC"/>
    <w:rsid w:val="00F50D24"/>
    <w:rsid w:val="00F533EE"/>
    <w:rsid w:val="00F674E2"/>
    <w:rsid w:val="00F73CEE"/>
    <w:rsid w:val="00F94477"/>
    <w:rsid w:val="00FA2D98"/>
    <w:rsid w:val="00FA36D2"/>
    <w:rsid w:val="00FA41A3"/>
    <w:rsid w:val="00FA683B"/>
    <w:rsid w:val="00FA74CD"/>
    <w:rsid w:val="00FB129F"/>
    <w:rsid w:val="00FB169E"/>
    <w:rsid w:val="00FB2550"/>
    <w:rsid w:val="00FB3668"/>
    <w:rsid w:val="00FC3B54"/>
    <w:rsid w:val="00FC5C4F"/>
    <w:rsid w:val="00FD2518"/>
    <w:rsid w:val="00FD333A"/>
    <w:rsid w:val="00FD5F0A"/>
    <w:rsid w:val="00FE09C7"/>
    <w:rsid w:val="00FE7B6A"/>
    <w:rsid w:val="00FF0228"/>
    <w:rsid w:val="00FF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A8906"/>
  <w15:docId w15:val="{2F047D43-9000-421C-B39E-018F6A48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header"/>
    <w:link w:val="a5"/>
    <w:uiPriority w:val="99"/>
    <w:unhideWhenUsed/>
    <w:rsid w:val="009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E751C"/>
    <w:rPr>
      <w:lang w:val="ru-RU"/>
    </w:rPr>
  </w:style>
  <w:style w:type="paragraph" w:styleId="a6">
    <w:name w:val="footer"/>
    <w:link w:val="a7"/>
    <w:uiPriority w:val="99"/>
    <w:unhideWhenUsed/>
    <w:rsid w:val="009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E751C"/>
    <w:rPr>
      <w:lang w:val="ru-RU"/>
    </w:rPr>
  </w:style>
  <w:style w:type="character" w:styleId="a8">
    <w:name w:val="Hyperlink"/>
    <w:basedOn w:val="a0"/>
    <w:uiPriority w:val="99"/>
    <w:unhideWhenUsed/>
    <w:rsid w:val="0063729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37295"/>
    <w:rPr>
      <w:color w:val="605E5C"/>
      <w:shd w:val="clear" w:color="auto" w:fill="E1DFDD"/>
    </w:rPr>
  </w:style>
  <w:style w:type="paragraph" w:customStyle="1" w:styleId="ShiftAlt">
    <w:name w:val="Додаток_основной_текст (Додаток___Shift+Alt)"/>
    <w:uiPriority w:val="2"/>
    <w:rsid w:val="006D462C"/>
    <w:pPr>
      <w:autoSpaceDE w:val="0"/>
      <w:autoSpaceDN w:val="0"/>
      <w:adjustRightInd w:val="0"/>
      <w:spacing w:after="0" w:line="210" w:lineRule="atLeast"/>
      <w:ind w:firstLine="227"/>
      <w:jc w:val="both"/>
      <w:textAlignment w:val="center"/>
    </w:pPr>
    <w:rPr>
      <w:rFonts w:ascii="Times New Roman" w:hAnsi="Times New Roman" w:cs="Myriad Pro"/>
      <w:color w:val="000000"/>
      <w:sz w:val="24"/>
      <w:szCs w:val="18"/>
    </w:rPr>
  </w:style>
  <w:style w:type="character" w:customStyle="1" w:styleId="Bold">
    <w:name w:val="Bold"/>
    <w:rsid w:val="006D462C"/>
    <w:rPr>
      <w:rFonts w:ascii="Times New Roman" w:hAnsi="Times New Roman"/>
      <w:b/>
      <w:bCs/>
    </w:rPr>
  </w:style>
  <w:style w:type="character" w:customStyle="1" w:styleId="Italic">
    <w:name w:val="Italic"/>
    <w:rsid w:val="006D462C"/>
    <w:rPr>
      <w:rFonts w:ascii="Times New Roman" w:hAnsi="Times New Roman"/>
      <w:i/>
      <w:iCs/>
    </w:rPr>
  </w:style>
  <w:style w:type="paragraph" w:customStyle="1" w:styleId="Ctrl">
    <w:name w:val="Статья_основной_текст (Статья ___Ctrl)"/>
    <w:uiPriority w:val="1"/>
    <w:rsid w:val="00637D5D"/>
    <w:pPr>
      <w:autoSpaceDE w:val="0"/>
      <w:autoSpaceDN w:val="0"/>
      <w:adjustRightInd w:val="0"/>
      <w:spacing w:after="0" w:line="250" w:lineRule="atLeast"/>
      <w:ind w:firstLine="454"/>
      <w:jc w:val="both"/>
      <w:textAlignment w:val="center"/>
    </w:pPr>
    <w:rPr>
      <w:rFonts w:ascii="Times New Roman" w:hAnsi="Times New Roman" w:cs="Arno Pro"/>
      <w:color w:val="000000"/>
      <w:sz w:val="24"/>
      <w:szCs w:val="25"/>
    </w:rPr>
  </w:style>
  <w:style w:type="paragraph" w:customStyle="1" w:styleId="ShiftCtrlAlt">
    <w:name w:val="Таблица_основной_текст (Таблица__Shift+Ctrl_Alt)"/>
    <w:uiPriority w:val="99"/>
    <w:rsid w:val="00637D5D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Times New Roman" w:hAnsi="Times New Roman" w:cs="Myriad Pro"/>
      <w:color w:val="000000"/>
      <w:szCs w:val="18"/>
      <w:lang w:val="ru-RU"/>
    </w:rPr>
  </w:style>
  <w:style w:type="paragraph" w:customStyle="1" w:styleId="ShiftCtrlAlt0">
    <w:name w:val="Таблица_шапка (Таблица__Shift+Ctrl_Alt)"/>
    <w:basedOn w:val="ShiftCtrlAlt"/>
    <w:uiPriority w:val="99"/>
    <w:rsid w:val="00637D5D"/>
    <w:pPr>
      <w:spacing w:line="180" w:lineRule="atLeast"/>
      <w:jc w:val="center"/>
    </w:pPr>
    <w:rPr>
      <w:b/>
      <w:bCs/>
      <w:szCs w:val="16"/>
    </w:rPr>
  </w:style>
  <w:style w:type="table" w:customStyle="1" w:styleId="10">
    <w:name w:val="Стиль1"/>
    <w:basedOn w:val="a1"/>
    <w:uiPriority w:val="99"/>
    <w:rsid w:val="00637D5D"/>
    <w:pPr>
      <w:spacing w:after="0" w:line="240" w:lineRule="auto"/>
    </w:pPr>
    <w:rPr>
      <w:rFonts w:ascii="Times New Roman" w:hAnsi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uiPriority w:val="34"/>
    <w:qFormat/>
    <w:rsid w:val="004A5D71"/>
    <w:pPr>
      <w:ind w:left="720"/>
      <w:contextualSpacing/>
    </w:pPr>
    <w:rPr>
      <w:rFonts w:eastAsia="Times New Roman" w:cs="Times New Roman"/>
      <w:lang w:eastAsia="ru-RU"/>
    </w:rPr>
  </w:style>
  <w:style w:type="paragraph" w:customStyle="1" w:styleId="2ShiftAlt">
    <w:name w:val="Додаток_заголовок 2 (Додаток___Shift+Alt)"/>
    <w:uiPriority w:val="2"/>
    <w:rsid w:val="00EB1BD0"/>
    <w:pPr>
      <w:suppressAutoHyphens/>
      <w:autoSpaceDE w:val="0"/>
      <w:autoSpaceDN w:val="0"/>
      <w:adjustRightInd w:val="0"/>
      <w:spacing w:after="0" w:line="200" w:lineRule="atLeast"/>
      <w:jc w:val="right"/>
    </w:pPr>
    <w:rPr>
      <w:rFonts w:ascii="Times New Roman" w:hAnsi="Times New Roman" w:cs="Arno Pro"/>
      <w:b/>
      <w:bCs/>
      <w:i/>
      <w:iCs/>
      <w:color w:val="000000"/>
      <w:sz w:val="24"/>
      <w:szCs w:val="18"/>
    </w:rPr>
  </w:style>
  <w:style w:type="paragraph" w:customStyle="1" w:styleId="Ctrl0">
    <w:name w:val="Статья_автор (Статья ___Ctrl)"/>
    <w:uiPriority w:val="1"/>
    <w:rsid w:val="00686B0B"/>
    <w:pPr>
      <w:suppressAutoHyphens/>
      <w:autoSpaceDE w:val="0"/>
      <w:autoSpaceDN w:val="0"/>
      <w:adjustRightInd w:val="0"/>
      <w:spacing w:after="0" w:line="180" w:lineRule="atLeast"/>
      <w:textAlignment w:val="center"/>
    </w:pPr>
    <w:rPr>
      <w:rFonts w:ascii="Times New Roman" w:hAnsi="Times New Roman" w:cs="Myriad Pro"/>
      <w:color w:val="000000"/>
      <w:szCs w:val="16"/>
      <w:lang w:val="ru-RU"/>
    </w:rPr>
  </w:style>
  <w:style w:type="paragraph" w:customStyle="1" w:styleId="1Ctrl">
    <w:name w:val="Статья_заголовок 1 (Статья ___Ctrl)"/>
    <w:uiPriority w:val="1"/>
    <w:rsid w:val="00197CB4"/>
    <w:pPr>
      <w:keepNext/>
      <w:keepLines/>
      <w:suppressAutoHyphens/>
      <w:autoSpaceDE w:val="0"/>
      <w:autoSpaceDN w:val="0"/>
      <w:adjustRightInd w:val="0"/>
      <w:spacing w:before="397" w:after="170" w:line="240" w:lineRule="auto"/>
      <w:textAlignment w:val="center"/>
    </w:pPr>
    <w:rPr>
      <w:rFonts w:ascii="Times New Roman" w:hAnsi="Times New Roman" w:cs="AvantGardeC"/>
      <w:b/>
      <w:color w:val="000000"/>
      <w:sz w:val="36"/>
      <w:szCs w:val="36"/>
    </w:rPr>
  </w:style>
  <w:style w:type="paragraph" w:customStyle="1" w:styleId="Ctrl1">
    <w:name w:val="Статья_сноска (Статья ___Ctrl)"/>
    <w:uiPriority w:val="1"/>
    <w:rsid w:val="00197CB4"/>
    <w:pPr>
      <w:tabs>
        <w:tab w:val="left" w:pos="140"/>
      </w:tabs>
      <w:autoSpaceDE w:val="0"/>
      <w:autoSpaceDN w:val="0"/>
      <w:adjustRightInd w:val="0"/>
      <w:spacing w:after="0" w:line="160" w:lineRule="atLeast"/>
      <w:jc w:val="both"/>
      <w:textAlignment w:val="center"/>
    </w:pPr>
    <w:rPr>
      <w:rFonts w:ascii="Times New Roman" w:hAnsi="Times New Roman" w:cs="Arno Pro"/>
      <w:color w:val="000000"/>
      <w:sz w:val="20"/>
      <w:szCs w:val="15"/>
    </w:rPr>
  </w:style>
  <w:style w:type="paragraph" w:styleId="ab">
    <w:name w:val="Normal (Web)"/>
    <w:uiPriority w:val="99"/>
    <w:unhideWhenUsed/>
    <w:rsid w:val="00556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Revision"/>
    <w:hidden/>
    <w:uiPriority w:val="99"/>
    <w:semiHidden/>
    <w:rsid w:val="00153597"/>
    <w:pPr>
      <w:spacing w:after="0" w:line="240" w:lineRule="auto"/>
    </w:pPr>
    <w:rPr>
      <w:noProof/>
    </w:rPr>
  </w:style>
  <w:style w:type="character" w:styleId="ad">
    <w:name w:val="FollowedHyperlink"/>
    <w:basedOn w:val="a0"/>
    <w:uiPriority w:val="99"/>
    <w:semiHidden/>
    <w:unhideWhenUsed/>
    <w:rsid w:val="0012775B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5C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6D4679"/>
    <w:rPr>
      <w:sz w:val="16"/>
      <w:szCs w:val="16"/>
    </w:rPr>
  </w:style>
  <w:style w:type="paragraph" w:styleId="af0">
    <w:name w:val="annotation text"/>
    <w:link w:val="af1"/>
    <w:uiPriority w:val="99"/>
    <w:semiHidden/>
    <w:unhideWhenUsed/>
    <w:rsid w:val="006D4679"/>
    <w:pPr>
      <w:spacing w:line="240" w:lineRule="auto"/>
    </w:pPr>
    <w:rPr>
      <w:sz w:val="20"/>
      <w:szCs w:val="20"/>
    </w:rPr>
  </w:style>
  <w:style w:type="character" w:customStyle="1" w:styleId="af1">
    <w:name w:val="Текст примітки Знак"/>
    <w:basedOn w:val="a0"/>
    <w:link w:val="af0"/>
    <w:uiPriority w:val="99"/>
    <w:semiHidden/>
    <w:rsid w:val="006D4679"/>
    <w:rPr>
      <w:noProof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D4679"/>
    <w:rPr>
      <w:b/>
      <w:bCs/>
    </w:rPr>
  </w:style>
  <w:style w:type="character" w:customStyle="1" w:styleId="af3">
    <w:name w:val="Тема примітки Знак"/>
    <w:basedOn w:val="af1"/>
    <w:link w:val="af2"/>
    <w:uiPriority w:val="99"/>
    <w:semiHidden/>
    <w:rsid w:val="006D4679"/>
    <w:rPr>
      <w:b/>
      <w:bCs/>
      <w:noProof/>
      <w:sz w:val="20"/>
      <w:szCs w:val="20"/>
    </w:rPr>
  </w:style>
  <w:style w:type="paragraph" w:styleId="af4">
    <w:name w:val="footnote text"/>
    <w:link w:val="af5"/>
    <w:uiPriority w:val="99"/>
    <w:semiHidden/>
    <w:unhideWhenUsed/>
    <w:rsid w:val="00304043"/>
    <w:pPr>
      <w:spacing w:after="0" w:line="240" w:lineRule="auto"/>
    </w:pPr>
    <w:rPr>
      <w:sz w:val="20"/>
      <w:szCs w:val="20"/>
    </w:rPr>
  </w:style>
  <w:style w:type="character" w:customStyle="1" w:styleId="af5">
    <w:name w:val="Текст виноски Знак"/>
    <w:basedOn w:val="a0"/>
    <w:link w:val="af4"/>
    <w:uiPriority w:val="99"/>
    <w:semiHidden/>
    <w:rsid w:val="00304043"/>
    <w:rPr>
      <w:noProof/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304043"/>
    <w:rPr>
      <w:vertAlign w:val="superscript"/>
    </w:rPr>
  </w:style>
  <w:style w:type="character" w:customStyle="1" w:styleId="af7">
    <w:name w:val="Назва Знак"/>
    <w:basedOn w:val="a0"/>
    <w:uiPriority w:val="10"/>
    <w:rsid w:val="00A57C09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zavdnz.expertus.com.ua/npd-doc?npid=69810" TargetMode="External"/><Relationship Id="rId18" Type="http://schemas.openxmlformats.org/officeDocument/2006/relationships/hyperlink" Target="https://sqe.gov.ua/wp-content/uploads/2025/03/Metodichni_rekomendacii_VSZYAO_ZDO-2025.pdf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zakon.rada.gov.ua/laws/show/3788-20?find=1&amp;text=%D0%B3%D1%80%D1%83%D0%B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zavdnz.expertus.com.ua/npd-doc?npid=61520" TargetMode="External"/><Relationship Id="rId17" Type="http://schemas.openxmlformats.org/officeDocument/2006/relationships/hyperlink" Target="https://ezavdnz.expertus.com.ua/npd-doc?npid=59194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ezavdnz.expertus.com.ua/npd-doc?npid=34640" TargetMode="External"/><Relationship Id="rId20" Type="http://schemas.openxmlformats.org/officeDocument/2006/relationships/hyperlink" Target="https://zakon.rada.gov.ua/laws/show/3788-20?find=1&amp;text=%D0%B3%D1%80%D1%83%D0%B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zavdnz.expertus.com.ua/npd-doc?npid=16520" TargetMode="External"/><Relationship Id="rId24" Type="http://schemas.openxmlformats.org/officeDocument/2006/relationships/hyperlink" Target="https://zakon.rada.gov.ua/laws/show/3788-20?find=1&amp;text=%D0%BF%D1%80%D0%BE%D0%B3%D1%80%D0%B0%D0%BC+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zavdnz.expertus.com.ua/npd-doc?npid=68328" TargetMode="External"/><Relationship Id="rId23" Type="http://schemas.openxmlformats.org/officeDocument/2006/relationships/hyperlink" Target="https://zakon.rada.gov.ua/laws/show/3788-20?find=1&amp;text=%D0%BF%D1%80%D0%BE%D0%B3%D1%80%D0%B0%D0%BC+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zakon.rada.gov.ua/laws/show/3788-20?find=1&amp;text=%D0%B3%D1%80%D1%83%D0%B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zavdnz.expertus.com.ua/npd-doc?npid=14703" TargetMode="External"/><Relationship Id="rId22" Type="http://schemas.openxmlformats.org/officeDocument/2006/relationships/hyperlink" Target="https://zakon.rada.gov.ua/laws/show/3788-20?find=1&amp;text=%D1%88%D1%82%D0%B0%D1%82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7d07d7-5145-4ed6-99e4-26d0809d42f9">
      <Terms xmlns="http://schemas.microsoft.com/office/infopath/2007/PartnerControls"/>
    </lcf76f155ced4ddcb4097134ff3c332f>
    <TaxCatchAll xmlns="5b7e80e6-8821-4be9-8917-c0ee21c1c9c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RjNtvCLrBw5hTP2+NxYu8LNiQ==">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B308DFD1B69845BD5B70CA9D1525D9" ma:contentTypeVersion="15" ma:contentTypeDescription="Створення нового документа." ma:contentTypeScope="" ma:versionID="2458c53e504e9907e5ea84159ad36aba">
  <xsd:schema xmlns:xsd="http://www.w3.org/2001/XMLSchema" xmlns:xs="http://www.w3.org/2001/XMLSchema" xmlns:p="http://schemas.microsoft.com/office/2006/metadata/properties" xmlns:ns2="da7d07d7-5145-4ed6-99e4-26d0809d42f9" xmlns:ns3="5b7e80e6-8821-4be9-8917-c0ee21c1c9c7" targetNamespace="http://schemas.microsoft.com/office/2006/metadata/properties" ma:root="true" ma:fieldsID="d120f5b0f90b0c574eac7059c8d67eb4" ns2:_="" ns3:_="">
    <xsd:import namespace="da7d07d7-5145-4ed6-99e4-26d0809d42f9"/>
    <xsd:import namespace="5b7e80e6-8821-4be9-8917-c0ee21c1c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d07d7-5145-4ed6-99e4-26d0809d4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190df430-6475-4a1d-8646-ae46a32db5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e80e6-8821-4be9-8917-c0ee21c1c9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87ff09b-9137-4428-b485-1ead6fe43026}" ma:internalName="TaxCatchAll" ma:showField="CatchAllData" ma:web="5b7e80e6-8821-4be9-8917-c0ee21c1c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E3F537-0688-4296-855E-E7DC40E2E0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DC5E6-1DF9-4BF5-A805-DD0CB8DF24AF}">
  <ds:schemaRefs>
    <ds:schemaRef ds:uri="http://schemas.microsoft.com/office/2006/metadata/properties"/>
    <ds:schemaRef ds:uri="http://schemas.microsoft.com/office/infopath/2007/PartnerControls"/>
    <ds:schemaRef ds:uri="da7d07d7-5145-4ed6-99e4-26d0809d42f9"/>
    <ds:schemaRef ds:uri="5b7e80e6-8821-4be9-8917-c0ee21c1c9c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B2D7CDB-15F8-42B2-BB73-DF3D5C840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d07d7-5145-4ed6-99e4-26d0809d42f9"/>
    <ds:schemaRef ds:uri="5b7e80e6-8821-4be9-8917-c0ee21c1c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36701</Words>
  <Characters>20920</Characters>
  <Application>Microsoft Office Word</Application>
  <DocSecurity>0</DocSecurity>
  <Lines>174</Lines>
  <Paragraphs>115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Кравчук</dc:creator>
  <cp:lastModifiedBy>WORK</cp:lastModifiedBy>
  <cp:revision>9</cp:revision>
  <dcterms:created xsi:type="dcterms:W3CDTF">2025-08-14T12:04:00Z</dcterms:created>
  <dcterms:modified xsi:type="dcterms:W3CDTF">2025-09-16T09:34:00Z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0x01010091B308DFD1B69845BD5B70CA9D1525D9</vt:lpwstr>
  </property>
  <property fmtid="{D5CDD505-2E9C-101B-9397-08002B2CF9AE}" pid="3" name="MediaServiceImageTags">
    <vt:lpwstr/>
  </property>
</Properties>
</file>